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Manual Handling Risk Assessment</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keepNext/>
        <w:spacing w:after="80"/>
      </w:pPr>
      <w:r>
        <w:rPr>
          <w:sz w:val="20"/>
          <w:szCs w:val="20"/>
        </w:rPr>
        <w:t xml:space="preserve">Use one assessment per manual handling task. Work through the task, individual, load, environment and other factors, then record the controls.</w:t>
      </w:r>
    </w:p>
    <w:p>
      <w:pPr>
        <w:pStyle w:val="Heading1"/>
        <w:keepNext/>
        <w:spacing w:after="100" w:before="240"/>
      </w:pPr>
      <w:r>
        <w:rPr>
          <w:b/>
          <w:bCs/>
          <w:sz w:val="26"/>
          <w:szCs w:val="26"/>
        </w:rPr>
        <w:t xml:space="preserve">1. Document control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Company 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Site /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Assessment reference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Date assessed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Assessed by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Review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2. Task description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What is being lifted, carried, pushed or pulled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Where (start and finish points)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How often and for how long</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Who does the task</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3. Can the task be avoided?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Can the load be moved without manual handling (for example by delivery to point of use, or mechanical means)?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If not, why not?</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4. Assessment of risk factors</w:t>
      </w:r>
    </w:p>
    <w:p>
      <w:pPr>
        <w:keepNext/>
        <w:spacing w:after="80"/>
      </w:pPr>
      <w:r>
        <w:rPr>
          <w:sz w:val="20"/>
          <w:szCs w:val="20"/>
        </w:rPr>
        <w:t xml:space="preserve">Answer each question. Mark “Yes” where the factor applies and note what you found.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700"/>
        <w:gridCol w:w="4706"/>
        <w:gridCol w:w="900"/>
        <w:gridCol w:w="2600"/>
      </w:tblGrid>
      <w:tr>
        <w:trPr>
          <w:cantSplit/>
          <w:tblHeader/>
        </w:trPr>
        <w:tc>
          <w:tcPr>
            <w:tcW w:type="dxa" w:w="1700"/>
            <w:shd w:fill="D9D9D9" w:color="auto" w:val="clear"/>
            <w:tcMar>
              <w:top w:type="dxa" w:w="60"/>
              <w:left w:type="dxa" w:w="80"/>
              <w:bottom w:type="dxa" w:w="60"/>
              <w:right w:type="dxa" w:w="80"/>
            </w:tcMar>
          </w:tcPr>
          <w:p>
            <w:pPr>
              <w:keepNext w:val="false"/>
              <w:jc w:val="left"/>
            </w:pPr>
            <w:r>
              <w:rPr>
                <w:b/>
                <w:bCs/>
                <w:sz w:val="18"/>
                <w:szCs w:val="18"/>
              </w:rPr>
              <w:t xml:space="preserve">Factor</w:t>
            </w:r>
          </w:p>
        </w:tc>
        <w:tc>
          <w:tcPr>
            <w:tcW w:type="dxa" w:w="4706"/>
            <w:shd w:fill="D9D9D9" w:color="auto" w:val="clear"/>
            <w:tcMar>
              <w:top w:type="dxa" w:w="60"/>
              <w:left w:type="dxa" w:w="80"/>
              <w:bottom w:type="dxa" w:w="60"/>
              <w:right w:type="dxa" w:w="80"/>
            </w:tcMar>
          </w:tcPr>
          <w:p>
            <w:pPr>
              <w:keepNext w:val="false"/>
              <w:jc w:val="left"/>
            </w:pPr>
            <w:r>
              <w:rPr>
                <w:b/>
                <w:bCs/>
                <w:sz w:val="18"/>
                <w:szCs w:val="18"/>
              </w:rPr>
              <w:t xml:space="preserve">Question</w:t>
            </w:r>
          </w:p>
        </w:tc>
        <w:tc>
          <w:tcPr>
            <w:tcW w:type="dxa" w:w="900"/>
            <w:shd w:fill="D9D9D9" w:color="auto" w:val="clear"/>
            <w:tcMar>
              <w:top w:type="dxa" w:w="60"/>
              <w:left w:type="dxa" w:w="80"/>
              <w:bottom w:type="dxa" w:w="60"/>
              <w:right w:type="dxa" w:w="80"/>
            </w:tcMar>
          </w:tcPr>
          <w:p>
            <w:pPr>
              <w:keepNext w:val="false"/>
              <w:jc w:val="left"/>
            </w:pPr>
            <w:r>
              <w:rPr>
                <w:b/>
                <w:bCs/>
                <w:sz w:val="18"/>
                <w:szCs w:val="18"/>
              </w:rPr>
              <w:t xml:space="preserve">Yes / No</w:t>
            </w:r>
          </w:p>
        </w:tc>
        <w:tc>
          <w:tcPr>
            <w:tcW w:type="dxa" w:w="2600"/>
            <w:shd w:fill="D9D9D9" w:color="auto" w:val="clear"/>
            <w:tcMar>
              <w:top w:type="dxa" w:w="60"/>
              <w:left w:type="dxa" w:w="80"/>
              <w:bottom w:type="dxa" w:w="60"/>
              <w:right w:type="dxa" w:w="80"/>
            </w:tcMar>
          </w:tcPr>
          <w:p>
            <w:pPr>
              <w:keepNext w:val="false"/>
              <w:jc w:val="left"/>
            </w:pPr>
            <w:r>
              <w:rPr>
                <w:b/>
                <w:bCs/>
                <w:sz w:val="18"/>
                <w:szCs w:val="18"/>
              </w:rPr>
              <w:t xml:space="preserve">Notes</w:t>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Task</w:t>
            </w:r>
          </w:p>
        </w:tc>
        <w:tc>
          <w:tcPr>
            <w:tcW w:type="dxa" w:w="4706"/>
            <w:tcMar>
              <w:top w:type="dxa" w:w="60"/>
              <w:left w:type="dxa" w:w="80"/>
              <w:bottom w:type="dxa" w:w="60"/>
              <w:right w:type="dxa" w:w="80"/>
            </w:tcMar>
          </w:tcPr>
          <w:p>
            <w:pPr>
              <w:keepNext w:val="false"/>
              <w:jc w:val="left"/>
            </w:pPr>
            <w:r>
              <w:rPr>
                <w:b w:val="false"/>
                <w:bCs w:val="false"/>
                <w:sz w:val="18"/>
                <w:szCs w:val="18"/>
              </w:rPr>
              <w:t xml:space="preserve">Is the load held away from the body?</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Task</w:t>
            </w:r>
          </w:p>
        </w:tc>
        <w:tc>
          <w:tcPr>
            <w:tcW w:type="dxa" w:w="4706"/>
            <w:tcMar>
              <w:top w:type="dxa" w:w="60"/>
              <w:left w:type="dxa" w:w="80"/>
              <w:bottom w:type="dxa" w:w="60"/>
              <w:right w:type="dxa" w:w="80"/>
            </w:tcMar>
          </w:tcPr>
          <w:p>
            <w:pPr>
              <w:keepNext w:val="false"/>
              <w:jc w:val="left"/>
            </w:pPr>
            <w:r>
              <w:rPr>
                <w:b w:val="false"/>
                <w:bCs w:val="false"/>
                <w:sz w:val="18"/>
                <w:szCs w:val="18"/>
              </w:rPr>
              <w:t xml:space="preserve">Does it involve twisting, stooping or reaching upwards?</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Task</w:t>
            </w:r>
          </w:p>
        </w:tc>
        <w:tc>
          <w:tcPr>
            <w:tcW w:type="dxa" w:w="4706"/>
            <w:tcMar>
              <w:top w:type="dxa" w:w="60"/>
              <w:left w:type="dxa" w:w="80"/>
              <w:bottom w:type="dxa" w:w="60"/>
              <w:right w:type="dxa" w:w="80"/>
            </w:tcMar>
          </w:tcPr>
          <w:p>
            <w:pPr>
              <w:keepNext w:val="false"/>
              <w:jc w:val="left"/>
            </w:pPr>
            <w:r>
              <w:rPr>
                <w:b w:val="false"/>
                <w:bCs w:val="false"/>
                <w:sz w:val="18"/>
                <w:szCs w:val="18"/>
              </w:rPr>
              <w:t xml:space="preserve">Are loads carried long distances?</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Task</w:t>
            </w:r>
          </w:p>
        </w:tc>
        <w:tc>
          <w:tcPr>
            <w:tcW w:type="dxa" w:w="4706"/>
            <w:tcMar>
              <w:top w:type="dxa" w:w="60"/>
              <w:left w:type="dxa" w:w="80"/>
              <w:bottom w:type="dxa" w:w="60"/>
              <w:right w:type="dxa" w:w="80"/>
            </w:tcMar>
          </w:tcPr>
          <w:p>
            <w:pPr>
              <w:keepNext w:val="false"/>
              <w:jc w:val="left"/>
            </w:pPr>
            <w:r>
              <w:rPr>
                <w:b w:val="false"/>
                <w:bCs w:val="false"/>
                <w:sz w:val="18"/>
                <w:szCs w:val="18"/>
              </w:rPr>
              <w:t xml:space="preserve">Is the handling repetitive or sustained, with too little rest?</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Individual</w:t>
            </w:r>
          </w:p>
        </w:tc>
        <w:tc>
          <w:tcPr>
            <w:tcW w:type="dxa" w:w="4706"/>
            <w:tcMar>
              <w:top w:type="dxa" w:w="60"/>
              <w:left w:type="dxa" w:w="80"/>
              <w:bottom w:type="dxa" w:w="60"/>
              <w:right w:type="dxa" w:w="80"/>
            </w:tcMar>
          </w:tcPr>
          <w:p>
            <w:pPr>
              <w:keepNext w:val="false"/>
              <w:jc w:val="left"/>
            </w:pPr>
            <w:r>
              <w:rPr>
                <w:b w:val="false"/>
                <w:bCs w:val="false"/>
                <w:sz w:val="18"/>
                <w:szCs w:val="18"/>
              </w:rPr>
              <w:t xml:space="preserve">Does it need unusual strength or height?</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Individual</w:t>
            </w:r>
          </w:p>
        </w:tc>
        <w:tc>
          <w:tcPr>
            <w:tcW w:type="dxa" w:w="4706"/>
            <w:tcMar>
              <w:top w:type="dxa" w:w="60"/>
              <w:left w:type="dxa" w:w="80"/>
              <w:bottom w:type="dxa" w:w="60"/>
              <w:right w:type="dxa" w:w="80"/>
            </w:tcMar>
          </w:tcPr>
          <w:p>
            <w:pPr>
              <w:keepNext w:val="false"/>
              <w:jc w:val="left"/>
            </w:pPr>
            <w:r>
              <w:rPr>
                <w:b w:val="false"/>
                <w:bCs w:val="false"/>
                <w:sz w:val="18"/>
                <w:szCs w:val="18"/>
              </w:rPr>
              <w:t xml:space="preserve">Is anyone more at risk (for example new or expectant mothers, young workers, people with a health condition)?</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Individual</w:t>
            </w:r>
          </w:p>
        </w:tc>
        <w:tc>
          <w:tcPr>
            <w:tcW w:type="dxa" w:w="4706"/>
            <w:tcMar>
              <w:top w:type="dxa" w:w="60"/>
              <w:left w:type="dxa" w:w="80"/>
              <w:bottom w:type="dxa" w:w="60"/>
              <w:right w:type="dxa" w:w="80"/>
            </w:tcMar>
          </w:tcPr>
          <w:p>
            <w:pPr>
              <w:keepNext w:val="false"/>
              <w:jc w:val="left"/>
            </w:pPr>
            <w:r>
              <w:rPr>
                <w:b w:val="false"/>
                <w:bCs w:val="false"/>
                <w:sz w:val="18"/>
                <w:szCs w:val="18"/>
              </w:rPr>
              <w:t xml:space="preserve">Is specific training or information needed?</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Load</w:t>
            </w:r>
          </w:p>
        </w:tc>
        <w:tc>
          <w:tcPr>
            <w:tcW w:type="dxa" w:w="4706"/>
            <w:tcMar>
              <w:top w:type="dxa" w:w="60"/>
              <w:left w:type="dxa" w:w="80"/>
              <w:bottom w:type="dxa" w:w="60"/>
              <w:right w:type="dxa" w:w="80"/>
            </w:tcMar>
          </w:tcPr>
          <w:p>
            <w:pPr>
              <w:keepNext w:val="false"/>
              <w:jc w:val="left"/>
            </w:pPr>
            <w:r>
              <w:rPr>
                <w:b w:val="false"/>
                <w:bCs w:val="false"/>
                <w:sz w:val="18"/>
                <w:szCs w:val="18"/>
              </w:rPr>
              <w:t xml:space="preserve">Is it heavy or bulky?</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Load</w:t>
            </w:r>
          </w:p>
        </w:tc>
        <w:tc>
          <w:tcPr>
            <w:tcW w:type="dxa" w:w="4706"/>
            <w:tcMar>
              <w:top w:type="dxa" w:w="60"/>
              <w:left w:type="dxa" w:w="80"/>
              <w:bottom w:type="dxa" w:w="60"/>
              <w:right w:type="dxa" w:w="80"/>
            </w:tcMar>
          </w:tcPr>
          <w:p>
            <w:pPr>
              <w:keepNext w:val="false"/>
              <w:jc w:val="left"/>
            </w:pPr>
            <w:r>
              <w:rPr>
                <w:b w:val="false"/>
                <w:bCs w:val="false"/>
                <w:sz w:val="18"/>
                <w:szCs w:val="18"/>
              </w:rPr>
              <w:t xml:space="preserve">Is it hard to grip, unstable, or likely to shift?</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Load</w:t>
            </w:r>
          </w:p>
        </w:tc>
        <w:tc>
          <w:tcPr>
            <w:tcW w:type="dxa" w:w="4706"/>
            <w:tcMar>
              <w:top w:type="dxa" w:w="60"/>
              <w:left w:type="dxa" w:w="80"/>
              <w:bottom w:type="dxa" w:w="60"/>
              <w:right w:type="dxa" w:w="80"/>
            </w:tcMar>
          </w:tcPr>
          <w:p>
            <w:pPr>
              <w:keepNext w:val="false"/>
              <w:jc w:val="left"/>
            </w:pPr>
            <w:r>
              <w:rPr>
                <w:b w:val="false"/>
                <w:bCs w:val="false"/>
                <w:sz w:val="18"/>
                <w:szCs w:val="18"/>
              </w:rPr>
              <w:t xml:space="preserve">Is it sharp, hot or otherwise harmful to hold?</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Environment</w:t>
            </w:r>
          </w:p>
        </w:tc>
        <w:tc>
          <w:tcPr>
            <w:tcW w:type="dxa" w:w="4706"/>
            <w:tcMar>
              <w:top w:type="dxa" w:w="60"/>
              <w:left w:type="dxa" w:w="80"/>
              <w:bottom w:type="dxa" w:w="60"/>
              <w:right w:type="dxa" w:w="80"/>
            </w:tcMar>
          </w:tcPr>
          <w:p>
            <w:pPr>
              <w:keepNext w:val="false"/>
              <w:jc w:val="left"/>
            </w:pPr>
            <w:r>
              <w:rPr>
                <w:b w:val="false"/>
                <w:bCs w:val="false"/>
                <w:sz w:val="18"/>
                <w:szCs w:val="18"/>
              </w:rPr>
              <w:t xml:space="preserve">Are there space constraints that affect posture?</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Environment</w:t>
            </w:r>
          </w:p>
        </w:tc>
        <w:tc>
          <w:tcPr>
            <w:tcW w:type="dxa" w:w="4706"/>
            <w:tcMar>
              <w:top w:type="dxa" w:w="60"/>
              <w:left w:type="dxa" w:w="80"/>
              <w:bottom w:type="dxa" w:w="60"/>
              <w:right w:type="dxa" w:w="80"/>
            </w:tcMar>
          </w:tcPr>
          <w:p>
            <w:pPr>
              <w:keepNext w:val="false"/>
              <w:jc w:val="left"/>
            </w:pPr>
            <w:r>
              <w:rPr>
                <w:b w:val="false"/>
                <w:bCs w:val="false"/>
                <w:sz w:val="18"/>
                <w:szCs w:val="18"/>
              </w:rPr>
              <w:t xml:space="preserve">Are floors uneven, slippery or unstable?</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Environment</w:t>
            </w:r>
          </w:p>
        </w:tc>
        <w:tc>
          <w:tcPr>
            <w:tcW w:type="dxa" w:w="4706"/>
            <w:tcMar>
              <w:top w:type="dxa" w:w="60"/>
              <w:left w:type="dxa" w:w="80"/>
              <w:bottom w:type="dxa" w:w="60"/>
              <w:right w:type="dxa" w:w="80"/>
            </w:tcMar>
          </w:tcPr>
          <w:p>
            <w:pPr>
              <w:keepNext w:val="false"/>
              <w:jc w:val="left"/>
            </w:pPr>
            <w:r>
              <w:rPr>
                <w:b w:val="false"/>
                <w:bCs w:val="false"/>
                <w:sz w:val="18"/>
                <w:szCs w:val="18"/>
              </w:rPr>
              <w:t xml:space="preserve">Are there steps, slopes or changes in level?</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Environment</w:t>
            </w:r>
          </w:p>
        </w:tc>
        <w:tc>
          <w:tcPr>
            <w:tcW w:type="dxa" w:w="4706"/>
            <w:tcMar>
              <w:top w:type="dxa" w:w="60"/>
              <w:left w:type="dxa" w:w="80"/>
              <w:bottom w:type="dxa" w:w="60"/>
              <w:right w:type="dxa" w:w="80"/>
            </w:tcMar>
          </w:tcPr>
          <w:p>
            <w:pPr>
              <w:keepNext w:val="false"/>
              <w:jc w:val="left"/>
            </w:pPr>
            <w:r>
              <w:rPr>
                <w:b w:val="false"/>
                <w:bCs w:val="false"/>
                <w:sz w:val="18"/>
                <w:szCs w:val="18"/>
              </w:rPr>
              <w:t xml:space="preserve">Are temperature, wind, lighting or weather a problem?</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Other</w:t>
            </w:r>
          </w:p>
        </w:tc>
        <w:tc>
          <w:tcPr>
            <w:tcW w:type="dxa" w:w="4706"/>
            <w:tcMar>
              <w:top w:type="dxa" w:w="60"/>
              <w:left w:type="dxa" w:w="80"/>
              <w:bottom w:type="dxa" w:w="60"/>
              <w:right w:type="dxa" w:w="80"/>
            </w:tcMar>
          </w:tcPr>
          <w:p>
            <w:pPr>
              <w:keepNext w:val="false"/>
              <w:jc w:val="left"/>
            </w:pPr>
            <w:r>
              <w:rPr>
                <w:b w:val="false"/>
                <w:bCs w:val="false"/>
                <w:sz w:val="18"/>
                <w:szCs w:val="18"/>
              </w:rPr>
              <w:t xml:space="preserve">Does PPE or clothing restrict movement?</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Other</w:t>
            </w:r>
          </w:p>
        </w:tc>
        <w:tc>
          <w:tcPr>
            <w:tcW w:type="dxa" w:w="4706"/>
            <w:tcMar>
              <w:top w:type="dxa" w:w="60"/>
              <w:left w:type="dxa" w:w="80"/>
              <w:bottom w:type="dxa" w:w="60"/>
              <w:right w:type="dxa" w:w="80"/>
            </w:tcMar>
          </w:tcPr>
          <w:p>
            <w:pPr>
              <w:keepNext w:val="false"/>
              <w:jc w:val="left"/>
            </w:pPr>
            <w:r>
              <w:rPr>
                <w:b w:val="false"/>
                <w:bCs w:val="false"/>
                <w:sz w:val="18"/>
                <w:szCs w:val="18"/>
              </w:rPr>
              <w:t xml:space="preserve">Is team handling involved?</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5. Risk rating</w:t>
      </w:r>
    </w:p>
    <w:p>
      <w:pPr>
        <w:keepNext/>
        <w:spacing w:after="80"/>
      </w:pPr>
      <w:r>
        <w:rPr>
          <w:sz w:val="20"/>
          <w:szCs w:val="20"/>
        </w:rPr>
        <w:t xml:space="preserve">Likelihood: 1 Very unlikely · 2 Unlikely · 3 Possible · 4 Likely · 5 Very likely</w:t>
      </w:r>
    </w:p>
    <w:p>
      <w:pPr>
        <w:keepNext/>
        <w:spacing w:after="80"/>
      </w:pPr>
      <w:r>
        <w:rPr>
          <w:sz w:val="20"/>
          <w:szCs w:val="20"/>
        </w:rPr>
        <w:t xml:space="preserve">Severity: 1 Negligible · 2 Minor injury · 3 Injury requiring time off · 4 Major injury · 5 Fatality</w:t>
      </w:r>
    </w:p>
    <w:p>
      <w:pPr>
        <w:keepNext/>
        <w:spacing w:after="120"/>
      </w:pPr>
      <w:r>
        <w:rPr>
          <w:sz w:val="20"/>
          <w:szCs w:val="20"/>
        </w:rPr>
        <w:t xml:space="preserve">Rating bands: 1–4 Low (acceptable, monitor) · 5–12 Medium (reduce where reasonably practicable) · 15–25 High (do not start until reduced)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406"/>
        <w:gridCol w:w="1500"/>
        <w:gridCol w:w="1500"/>
        <w:gridCol w:w="3500"/>
      </w:tblGrid>
      <w:tr>
        <w:trPr>
          <w:cantSplit/>
          <w:tblHeader/>
        </w:trPr>
        <w:tc>
          <w:tcPr>
            <w:tcW w:type="dxa" w:w="3406"/>
            <w:shd w:fill="D9D9D9" w:color="auto" w:val="clear"/>
            <w:tcMar>
              <w:top w:type="dxa" w:w="60"/>
              <w:left w:type="dxa" w:w="80"/>
              <w:bottom w:type="dxa" w:w="60"/>
              <w:right w:type="dxa" w:w="80"/>
            </w:tcMar>
          </w:tcPr>
          <w:p>
            <w:pPr>
              <w:keepNext/>
              <w:jc w:val="left"/>
            </w:pPr>
            <w:r>
              <w:rPr>
                <w:b/>
                <w:bCs/>
                <w:sz w:val="18"/>
                <w:szCs w:val="18"/>
              </w:rPr>
              <w:t xml:space="preserve"/>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Likelihood (1–5)</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Severity (1–5)</w:t>
            </w:r>
          </w:p>
        </w:tc>
        <w:tc>
          <w:tcPr>
            <w:tcW w:type="dxa" w:w="3500"/>
            <w:shd w:fill="D9D9D9" w:color="auto" w:val="clear"/>
            <w:tcMar>
              <w:top w:type="dxa" w:w="60"/>
              <w:left w:type="dxa" w:w="80"/>
              <w:bottom w:type="dxa" w:w="60"/>
              <w:right w:type="dxa" w:w="80"/>
            </w:tcMar>
          </w:tcPr>
          <w:p>
            <w:pPr>
              <w:keepNext/>
              <w:jc w:val="left"/>
            </w:pPr>
            <w:r>
              <w:rPr>
                <w:b/>
                <w:bCs/>
                <w:sz w:val="18"/>
                <w:szCs w:val="18"/>
              </w:rPr>
              <w:t xml:space="preserve">Rating (L × S)</w:t>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Before controls</w:t>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val="false"/>
              <w:jc w:val="left"/>
            </w:pPr>
            <w:r>
              <w:rPr>
                <w:b w:val="false"/>
                <w:bCs w:val="false"/>
                <w:sz w:val="18"/>
                <w:szCs w:val="18"/>
              </w:rPr>
              <w:t xml:space="preserve">After controls</w:t>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35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6. Control measures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406"/>
        <w:gridCol w:w="2500"/>
        <w:gridCol w:w="2000"/>
      </w:tblGrid>
      <w:tr>
        <w:trPr>
          <w:cantSplit/>
          <w:tblHeader/>
        </w:trPr>
        <w:tc>
          <w:tcPr>
            <w:tcW w:type="dxa" w:w="5406"/>
            <w:shd w:fill="D9D9D9" w:color="auto" w:val="clear"/>
            <w:tcMar>
              <w:top w:type="dxa" w:w="60"/>
              <w:left w:type="dxa" w:w="80"/>
              <w:bottom w:type="dxa" w:w="60"/>
              <w:right w:type="dxa" w:w="80"/>
            </w:tcMar>
          </w:tcPr>
          <w:p>
            <w:pPr>
              <w:keepNext/>
              <w:jc w:val="left"/>
            </w:pPr>
            <w:r>
              <w:rPr>
                <w:b/>
                <w:bCs/>
                <w:sz w:val="18"/>
                <w:szCs w:val="18"/>
              </w:rPr>
              <w:t xml:space="preserve">Measure</w:t>
            </w:r>
          </w:p>
        </w:tc>
        <w:tc>
          <w:tcPr>
            <w:tcW w:type="dxa" w:w="2500"/>
            <w:shd w:fill="D9D9D9" w:color="auto" w:val="clear"/>
            <w:tcMar>
              <w:top w:type="dxa" w:w="60"/>
              <w:left w:type="dxa" w:w="80"/>
              <w:bottom w:type="dxa" w:w="60"/>
              <w:right w:type="dxa" w:w="80"/>
            </w:tcMar>
          </w:tcPr>
          <w:p>
            <w:pPr>
              <w:keepNext/>
              <w:jc w:val="left"/>
            </w:pPr>
            <w:r>
              <w:rPr>
                <w:b/>
                <w:bCs/>
                <w:sz w:val="18"/>
                <w:szCs w:val="18"/>
              </w:rPr>
              <w:t xml:space="preserve">Responsible</w:t>
            </w:r>
          </w:p>
        </w:tc>
        <w:tc>
          <w:tcPr>
            <w:tcW w:type="dxa" w:w="2000"/>
            <w:shd w:fill="D9D9D9" w:color="auto" w:val="clear"/>
            <w:tcMar>
              <w:top w:type="dxa" w:w="60"/>
              <w:left w:type="dxa" w:w="80"/>
              <w:bottom w:type="dxa" w:w="60"/>
              <w:right w:type="dxa" w:w="80"/>
            </w:tcMar>
          </w:tcPr>
          <w:p>
            <w:pPr>
              <w:keepNext/>
              <w:jc w:val="left"/>
            </w:pPr>
            <w:r>
              <w:rPr>
                <w:b/>
                <w:bCs/>
                <w:sz w:val="18"/>
                <w:szCs w:val="18"/>
              </w:rPr>
              <w:t xml:space="preserve">Date in place</w:t>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Mechanical aids (trolley, sack truck, hoist, vacuum lifter)</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Reduce the size or weight of each load</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Change the layout or route to cut carrying and twisting</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Team handling, with one person co-ordinating</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Rotate tasks or add rest breaks</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val="false"/>
              <w:jc w:val="left"/>
            </w:pPr>
            <w:r>
              <w:rPr>
                <w:b w:val="false"/>
                <w:bCs w:val="false"/>
                <w:sz w:val="18"/>
                <w:szCs w:val="18"/>
              </w:rPr>
              <w:t xml:space="preserve">Other</w:t>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c>
          <w:tcPr>
            <w:tcW w:type="dxa" w:w="2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7. Lifting aids and equipment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000"/>
        <w:gridCol w:w="2906"/>
        <w:gridCol w:w="3000"/>
      </w:tblGrid>
      <w:tr>
        <w:trPr>
          <w:cantSplit/>
          <w:tblHeader/>
        </w:trPr>
        <w:tc>
          <w:tcPr>
            <w:tcW w:type="dxa" w:w="4000"/>
            <w:shd w:fill="D9D9D9" w:color="auto" w:val="clear"/>
            <w:tcMar>
              <w:top w:type="dxa" w:w="60"/>
              <w:left w:type="dxa" w:w="80"/>
              <w:bottom w:type="dxa" w:w="60"/>
              <w:right w:type="dxa" w:w="80"/>
            </w:tcMar>
          </w:tcPr>
          <w:p>
            <w:pPr>
              <w:keepNext/>
              <w:jc w:val="left"/>
            </w:pPr>
            <w:r>
              <w:rPr>
                <w:b/>
                <w:bCs/>
                <w:sz w:val="18"/>
                <w:szCs w:val="18"/>
              </w:rPr>
              <w:t xml:space="preserve">Item</w:t>
            </w:r>
          </w:p>
        </w:tc>
        <w:tc>
          <w:tcPr>
            <w:tcW w:type="dxa" w:w="2906"/>
            <w:shd w:fill="D9D9D9" w:color="auto" w:val="clear"/>
            <w:tcMar>
              <w:top w:type="dxa" w:w="60"/>
              <w:left w:type="dxa" w:w="80"/>
              <w:bottom w:type="dxa" w:w="60"/>
              <w:right w:type="dxa" w:w="80"/>
            </w:tcMar>
          </w:tcPr>
          <w:p>
            <w:pPr>
              <w:keepNext/>
              <w:jc w:val="left"/>
            </w:pPr>
            <w:r>
              <w:rPr>
                <w:b/>
                <w:bCs/>
                <w:sz w:val="18"/>
                <w:szCs w:val="18"/>
              </w:rPr>
              <w:t xml:space="preserve">Inspection / service ref</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Users trained</w:t>
            </w:r>
          </w:p>
        </w:tc>
      </w:tr>
      <w:tr>
        <w:trPr>
          <w:cantSplit/>
          <w:tblHeader w:val="false"/>
        </w:trPr>
        <w:tc>
          <w:tcPr>
            <w:tcW w:type="dxa" w:w="4000"/>
            <w:tcMar>
              <w:top w:type="dxa" w:w="60"/>
              <w:left w:type="dxa" w:w="80"/>
              <w:bottom w:type="dxa" w:w="60"/>
              <w:right w:type="dxa" w:w="80"/>
            </w:tcMar>
          </w:tcPr>
          <w:p>
            <w:pPr>
              <w:keepNext/>
              <w:jc w:val="left"/>
            </w:pPr>
            <w:r>
              <w:rPr>
                <w:b w:val="false"/>
                <w:bCs w:val="false"/>
                <w:sz w:val="18"/>
                <w:szCs w:val="18"/>
              </w:rPr>
              <w:t xml:space="preserve"/>
            </w:r>
          </w:p>
        </w:tc>
        <w:tc>
          <w:tcPr>
            <w:tcW w:type="dxa" w:w="29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000"/>
            <w:tcMar>
              <w:top w:type="dxa" w:w="60"/>
              <w:left w:type="dxa" w:w="80"/>
              <w:bottom w:type="dxa" w:w="60"/>
              <w:right w:type="dxa" w:w="80"/>
            </w:tcMar>
          </w:tcPr>
          <w:p>
            <w:pPr>
              <w:keepNext/>
              <w:jc w:val="left"/>
            </w:pPr>
            <w:r>
              <w:rPr>
                <w:b w:val="false"/>
                <w:bCs w:val="false"/>
                <w:sz w:val="18"/>
                <w:szCs w:val="18"/>
              </w:rPr>
              <w:t xml:space="preserve"/>
            </w:r>
          </w:p>
        </w:tc>
        <w:tc>
          <w:tcPr>
            <w:tcW w:type="dxa" w:w="29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000"/>
            <w:tcMar>
              <w:top w:type="dxa" w:w="60"/>
              <w:left w:type="dxa" w:w="80"/>
              <w:bottom w:type="dxa" w:w="60"/>
              <w:right w:type="dxa" w:w="80"/>
            </w:tcMar>
          </w:tcPr>
          <w:p>
            <w:pPr>
              <w:keepNext w:val="false"/>
              <w:jc w:val="left"/>
            </w:pPr>
            <w:r>
              <w:rPr>
                <w:b w:val="false"/>
                <w:bCs w:val="false"/>
                <w:sz w:val="18"/>
                <w:szCs w:val="18"/>
              </w:rPr>
              <w:t xml:space="preserve"/>
            </w:r>
          </w:p>
        </w:tc>
        <w:tc>
          <w:tcPr>
            <w:tcW w:type="dxa" w:w="29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8. Training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00"/>
        <w:gridCol w:w="3406"/>
        <w:gridCol w:w="3000"/>
      </w:tblGrid>
      <w:tr>
        <w:trPr>
          <w:cantSplit/>
          <w:tblHeader/>
        </w:trPr>
        <w:tc>
          <w:tcPr>
            <w:tcW w:type="dxa" w:w="3500"/>
            <w:shd w:fill="D9D9D9" w:color="auto" w:val="clear"/>
            <w:tcMar>
              <w:top w:type="dxa" w:w="60"/>
              <w:left w:type="dxa" w:w="80"/>
              <w:bottom w:type="dxa" w:w="60"/>
              <w:right w:type="dxa" w:w="80"/>
            </w:tcMar>
          </w:tcPr>
          <w:p>
            <w:pPr>
              <w:keepNext/>
              <w:jc w:val="left"/>
            </w:pPr>
            <w:r>
              <w:rPr>
                <w:b/>
                <w:bCs/>
                <w:sz w:val="18"/>
                <w:szCs w:val="18"/>
              </w:rPr>
              <w:t xml:space="preserve">Who</w:t>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Training given</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val="false"/>
              <w:jc w:val="left"/>
            </w:pPr>
            <w:r>
              <w:rPr>
                <w:b w:val="false"/>
                <w:bCs w:val="false"/>
                <w:sz w:val="18"/>
                <w:szCs w:val="18"/>
              </w:rPr>
              <w:t xml:space="preserve"/>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9. Briefing record</w:t>
      </w:r>
    </w:p>
    <w:p>
      <w:pPr>
        <w:keepNext/>
        <w:spacing w:after="80"/>
      </w:pPr>
      <w:r>
        <w:rPr>
          <w:sz w:val="20"/>
          <w:szCs w:val="20"/>
        </w:rPr>
        <w:t xml:space="preserve">I confirm this manual handling assessment has been explained to me, I understand it, and I will work in line with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2706"/>
        <w:gridCol w:w="2400"/>
        <w:gridCol w:w="1800"/>
      </w:tblGrid>
      <w:tr>
        <w:trPr>
          <w:cantSplit/>
          <w:tblHeader/>
        </w:trPr>
        <w:tc>
          <w:tcPr>
            <w:tcW w:type="dxa" w:w="30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2706"/>
            <w:shd w:fill="D9D9D9" w:color="auto" w:val="clear"/>
            <w:tcMar>
              <w:top w:type="dxa" w:w="60"/>
              <w:left w:type="dxa" w:w="80"/>
              <w:bottom w:type="dxa" w:w="60"/>
              <w:right w:type="dxa" w:w="80"/>
            </w:tcMar>
          </w:tcPr>
          <w:p>
            <w:pPr>
              <w:keepNext/>
              <w:jc w:val="left"/>
            </w:pPr>
            <w:r>
              <w:rPr>
                <w:b/>
                <w:bCs/>
                <w:sz w:val="18"/>
                <w:szCs w:val="18"/>
              </w:rPr>
              <w:t xml:space="preserve">Company</w:t>
            </w:r>
          </w:p>
        </w:tc>
        <w:tc>
          <w:tcPr>
            <w:tcW w:type="dxa" w:w="2400"/>
            <w:shd w:fill="D9D9D9" w:color="auto" w:val="clear"/>
            <w:tcMar>
              <w:top w:type="dxa" w:w="60"/>
              <w:left w:type="dxa" w:w="80"/>
              <w:bottom w:type="dxa" w:w="60"/>
              <w:right w:type="dxa" w:w="80"/>
            </w:tcMar>
          </w:tcPr>
          <w:p>
            <w:pPr>
              <w:keepNext/>
              <w:jc w:val="left"/>
            </w:pPr>
            <w:r>
              <w:rPr>
                <w:b/>
                <w:bCs/>
                <w:sz w:val="18"/>
                <w:szCs w:val="18"/>
              </w:rPr>
              <w:t xml:space="preserve">Signature</w:t>
            </w:r>
          </w:p>
        </w:tc>
        <w:tc>
          <w:tcPr>
            <w:tcW w:type="dxa" w:w="18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val="false"/>
              <w:jc w:val="left"/>
            </w:pPr>
            <w:r>
              <w:rPr>
                <w:b w:val="false"/>
                <w:bCs w:val="false"/>
                <w:sz w:val="18"/>
                <w:szCs w:val="18"/>
              </w:rPr>
              <w:t xml:space="preserve"/>
            </w:r>
          </w:p>
        </w:tc>
        <w:tc>
          <w:tcPr>
            <w:tcW w:type="dxa" w:w="2706"/>
            <w:tcMar>
              <w:top w:type="dxa" w:w="60"/>
              <w:left w:type="dxa" w:w="80"/>
              <w:bottom w:type="dxa" w:w="60"/>
              <w:right w:type="dxa" w:w="80"/>
            </w:tcMar>
          </w:tcPr>
          <w:p>
            <w:pPr>
              <w:keepNext w:val="false"/>
              <w:jc w:val="left"/>
            </w:pPr>
            <w:r>
              <w:rPr>
                <w:b w:val="false"/>
                <w:bCs w:val="false"/>
                <w:sz w:val="18"/>
                <w:szCs w:val="18"/>
              </w:rPr>
              <w:t xml:space="preserve"/>
            </w:r>
          </w:p>
        </w:tc>
        <w:tc>
          <w:tcPr>
            <w:tcW w:type="dxa" w:w="2400"/>
            <w:tcMar>
              <w:top w:type="dxa" w:w="60"/>
              <w:left w:type="dxa" w:w="80"/>
              <w:bottom w:type="dxa" w:w="60"/>
              <w:right w:type="dxa" w:w="80"/>
            </w:tcMar>
          </w:tcPr>
          <w:p>
            <w:pPr>
              <w:keepNext w:val="false"/>
              <w:jc w:val="left"/>
            </w:pPr>
            <w:r>
              <w:rPr>
                <w:b w:val="false"/>
                <w:bCs w:val="false"/>
                <w:sz w:val="18"/>
                <w:szCs w:val="18"/>
              </w:rPr>
              <w:t xml:space="preserve"/>
            </w:r>
          </w:p>
        </w:tc>
        <w:tc>
          <w:tcPr>
            <w:tcW w:type="dxa" w:w="18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Manual handling assessment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2026-10-03T13:12:29.522Z</dcterms:created>
  <dcterms:modified xsi:type="dcterms:W3CDTF">2026-10-03T13:12:29.522Z</dcterms:modified>
</cp:coreProperties>
</file>

<file path=docProps/custom.xml><?xml version="1.0" encoding="utf-8"?>
<Properties xmlns="http://schemas.openxmlformats.org/officeDocument/2006/custom-properties" xmlns:vt="http://schemas.openxmlformats.org/officeDocument/2006/docPropsVTypes"/>
</file>