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36"/>
          <w:szCs w:val="36"/>
        </w:rPr>
        <w:t xml:space="preserve">Method Statement</w:t>
      </w:r>
    </w:p>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p>
      <w:pPr>
        <w:pStyle w:val="Heading1"/>
        <w:keepNext/>
        <w:spacing w:after="100" w:before="240"/>
      </w:pPr>
      <w:r>
        <w:rPr>
          <w:b/>
          <w:bCs/>
          <w:sz w:val="26"/>
          <w:szCs w:val="26"/>
        </w:rPr>
        <w:t xml:space="preserve">1. Document control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Company name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Company address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Contact name and phone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Client / principal contractor</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Site address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Description of works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Method statement reference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Revision number</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Date prepared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Prepared by (name, role)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Approved by (name, role)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Review date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2. Scope of works</w:t>
      </w:r>
    </w:p>
    <w:p>
      <w:pPr>
        <w:keepNext/>
        <w:spacing w:after="80"/>
      </w:pPr>
      <w:r>
        <w:rPr>
          <w:sz w:val="20"/>
          <w:szCs w:val="20"/>
        </w:rPr>
        <w:t xml:space="preserve">Describe exactly what work will be done, where on site, and what is excluded.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99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9906"/>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3. Location and site access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Site access route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Working area</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Exclusion zones / segregation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Deliveries and storage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Interfaces with other trades</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4. Programme and working hours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Start date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Expected duration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Working hours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Restrictions (noise, access, occupancy)</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5. Roles and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700"/>
        <w:gridCol w:w="2600"/>
        <w:gridCol w:w="4606"/>
      </w:tblGrid>
      <w:tr>
        <w:trPr>
          <w:cantSplit/>
          <w:tblHeader/>
        </w:trPr>
        <w:tc>
          <w:tcPr>
            <w:tcW w:type="dxa" w:w="2700"/>
            <w:shd w:fill="D9D9D9" w:color="auto" w:val="clear"/>
            <w:tcMar>
              <w:top w:type="dxa" w:w="60"/>
              <w:left w:type="dxa" w:w="80"/>
              <w:bottom w:type="dxa" w:w="60"/>
              <w:right w:type="dxa" w:w="80"/>
            </w:tcMar>
          </w:tcPr>
          <w:p>
            <w:pPr>
              <w:keepNext/>
              <w:jc w:val="left"/>
            </w:pPr>
            <w:r>
              <w:rPr>
                <w:b/>
                <w:bCs/>
                <w:sz w:val="18"/>
                <w:szCs w:val="18"/>
              </w:rPr>
              <w:t xml:space="preserve">Name</w:t>
            </w:r>
          </w:p>
        </w:tc>
        <w:tc>
          <w:tcPr>
            <w:tcW w:type="dxa" w:w="2600"/>
            <w:shd w:fill="D9D9D9" w:color="auto" w:val="clear"/>
            <w:tcMar>
              <w:top w:type="dxa" w:w="60"/>
              <w:left w:type="dxa" w:w="80"/>
              <w:bottom w:type="dxa" w:w="60"/>
              <w:right w:type="dxa" w:w="80"/>
            </w:tcMar>
          </w:tcPr>
          <w:p>
            <w:pPr>
              <w:keepNext/>
              <w:jc w:val="left"/>
            </w:pPr>
            <w:r>
              <w:rPr>
                <w:b/>
                <w:bCs/>
                <w:sz w:val="18"/>
                <w:szCs w:val="18"/>
              </w:rPr>
              <w:t xml:space="preserve">Role</w:t>
            </w:r>
          </w:p>
        </w:tc>
        <w:tc>
          <w:tcPr>
            <w:tcW w:type="dxa" w:w="4606"/>
            <w:shd w:fill="D9D9D9" w:color="auto" w:val="clear"/>
            <w:tcMar>
              <w:top w:type="dxa" w:w="60"/>
              <w:left w:type="dxa" w:w="80"/>
              <w:bottom w:type="dxa" w:w="60"/>
              <w:right w:type="dxa" w:w="80"/>
            </w:tcMar>
          </w:tcPr>
          <w:p>
            <w:pPr>
              <w:keepNext/>
              <w:jc w:val="left"/>
            </w:pPr>
            <w:r>
              <w:rPr>
                <w:b/>
                <w:bCs/>
                <w:sz w:val="18"/>
                <w:szCs w:val="18"/>
              </w:rPr>
              <w:t xml:space="preserve">Responsibilities, training and cards held</w:t>
            </w:r>
          </w:p>
        </w:tc>
      </w:tr>
      <w:tr>
        <w:trPr>
          <w:cantSplit/>
          <w:tblHeader w:val="false"/>
        </w:trPr>
        <w:tc>
          <w:tcPr>
            <w:tcW w:type="dxa" w:w="2700"/>
            <w:tcMar>
              <w:top w:type="dxa" w:w="60"/>
              <w:left w:type="dxa" w:w="80"/>
              <w:bottom w:type="dxa" w:w="60"/>
              <w:right w:type="dxa" w:w="80"/>
            </w:tcMar>
          </w:tcPr>
          <w:p>
            <w:pPr>
              <w:keepNext/>
              <w:jc w:val="left"/>
            </w:pPr>
            <w:r>
              <w:rPr>
                <w:b w:val="false"/>
                <w:bCs w:val="false"/>
                <w:sz w:val="18"/>
                <w:szCs w:val="18"/>
              </w:rPr>
              <w:t xml:space="preserve"/>
            </w:r>
          </w:p>
        </w:tc>
        <w:tc>
          <w:tcPr>
            <w:tcW w:type="dxa" w:w="2600"/>
            <w:tcMar>
              <w:top w:type="dxa" w:w="60"/>
              <w:left w:type="dxa" w:w="80"/>
              <w:bottom w:type="dxa" w:w="60"/>
              <w:right w:type="dxa" w:w="80"/>
            </w:tcMar>
          </w:tcPr>
          <w:p>
            <w:pPr>
              <w:keepNext/>
              <w:jc w:val="left"/>
            </w:pPr>
            <w:r>
              <w:rPr>
                <w:b w:val="false"/>
                <w:bCs w:val="false"/>
                <w:sz w:val="18"/>
                <w:szCs w:val="18"/>
              </w:rPr>
              <w:t xml:space="preserve">Site supervisor</w:t>
            </w:r>
          </w:p>
        </w:tc>
        <w:tc>
          <w:tcPr>
            <w:tcW w:type="dxa" w:w="46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700"/>
            <w:tcMar>
              <w:top w:type="dxa" w:w="60"/>
              <w:left w:type="dxa" w:w="80"/>
              <w:bottom w:type="dxa" w:w="60"/>
              <w:right w:type="dxa" w:w="80"/>
            </w:tcMar>
          </w:tcPr>
          <w:p>
            <w:pPr>
              <w:keepNext/>
              <w:jc w:val="left"/>
            </w:pPr>
            <w:r>
              <w:rPr>
                <w:b w:val="false"/>
                <w:bCs w:val="false"/>
                <w:sz w:val="18"/>
                <w:szCs w:val="18"/>
              </w:rPr>
              <w:t xml:space="preserve"/>
            </w:r>
          </w:p>
        </w:tc>
        <w:tc>
          <w:tcPr>
            <w:tcW w:type="dxa" w:w="2600"/>
            <w:tcMar>
              <w:top w:type="dxa" w:w="60"/>
              <w:left w:type="dxa" w:w="80"/>
              <w:bottom w:type="dxa" w:w="60"/>
              <w:right w:type="dxa" w:w="80"/>
            </w:tcMar>
          </w:tcPr>
          <w:p>
            <w:pPr>
              <w:keepNext/>
              <w:jc w:val="left"/>
            </w:pPr>
            <w:r>
              <w:rPr>
                <w:b w:val="false"/>
                <w:bCs w:val="false"/>
                <w:sz w:val="18"/>
                <w:szCs w:val="18"/>
              </w:rPr>
              <w:t xml:space="preserve">Operative</w:t>
            </w:r>
          </w:p>
        </w:tc>
        <w:tc>
          <w:tcPr>
            <w:tcW w:type="dxa" w:w="46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700"/>
            <w:tcMar>
              <w:top w:type="dxa" w:w="60"/>
              <w:left w:type="dxa" w:w="80"/>
              <w:bottom w:type="dxa" w:w="60"/>
              <w:right w:type="dxa" w:w="80"/>
            </w:tcMar>
          </w:tcPr>
          <w:p>
            <w:pPr>
              <w:keepNext/>
              <w:jc w:val="left"/>
            </w:pPr>
            <w:r>
              <w:rPr>
                <w:b w:val="false"/>
                <w:bCs w:val="false"/>
                <w:sz w:val="18"/>
                <w:szCs w:val="18"/>
              </w:rPr>
              <w:t xml:space="preserve"/>
            </w:r>
          </w:p>
        </w:tc>
        <w:tc>
          <w:tcPr>
            <w:tcW w:type="dxa" w:w="2600"/>
            <w:tcMar>
              <w:top w:type="dxa" w:w="60"/>
              <w:left w:type="dxa" w:w="80"/>
              <w:bottom w:type="dxa" w:w="60"/>
              <w:right w:type="dxa" w:w="80"/>
            </w:tcMar>
          </w:tcPr>
          <w:p>
            <w:pPr>
              <w:keepNext/>
              <w:jc w:val="left"/>
            </w:pPr>
            <w:r>
              <w:rPr>
                <w:b w:val="false"/>
                <w:bCs w:val="false"/>
                <w:sz w:val="18"/>
                <w:szCs w:val="18"/>
              </w:rPr>
              <w:t xml:space="preserve"/>
            </w:r>
          </w:p>
        </w:tc>
        <w:tc>
          <w:tcPr>
            <w:tcW w:type="dxa" w:w="46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700"/>
            <w:tcMar>
              <w:top w:type="dxa" w:w="60"/>
              <w:left w:type="dxa" w:w="80"/>
              <w:bottom w:type="dxa" w:w="60"/>
              <w:right w:type="dxa" w:w="80"/>
            </w:tcMar>
          </w:tcPr>
          <w:p>
            <w:pPr>
              <w:keepNext/>
              <w:jc w:val="left"/>
            </w:pPr>
            <w:r>
              <w:rPr>
                <w:b w:val="false"/>
                <w:bCs w:val="false"/>
                <w:sz w:val="18"/>
                <w:szCs w:val="18"/>
              </w:rPr>
              <w:t xml:space="preserve"/>
            </w:r>
          </w:p>
        </w:tc>
        <w:tc>
          <w:tcPr>
            <w:tcW w:type="dxa" w:w="2600"/>
            <w:tcMar>
              <w:top w:type="dxa" w:w="60"/>
              <w:left w:type="dxa" w:w="80"/>
              <w:bottom w:type="dxa" w:w="60"/>
              <w:right w:type="dxa" w:w="80"/>
            </w:tcMar>
          </w:tcPr>
          <w:p>
            <w:pPr>
              <w:keepNext/>
              <w:jc w:val="left"/>
            </w:pPr>
            <w:r>
              <w:rPr>
                <w:b w:val="false"/>
                <w:bCs w:val="false"/>
                <w:sz w:val="18"/>
                <w:szCs w:val="18"/>
              </w:rPr>
              <w:t xml:space="preserve"/>
            </w:r>
          </w:p>
        </w:tc>
        <w:tc>
          <w:tcPr>
            <w:tcW w:type="dxa" w:w="46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2700"/>
            <w:tcMar>
              <w:top w:type="dxa" w:w="60"/>
              <w:left w:type="dxa" w:w="80"/>
              <w:bottom w:type="dxa" w:w="60"/>
              <w:right w:type="dxa" w:w="80"/>
            </w:tcMar>
          </w:tcPr>
          <w:p>
            <w:pPr>
              <w:keepNext w:val="false"/>
              <w:jc w:val="left"/>
            </w:pPr>
            <w:r>
              <w:rPr>
                <w:b w:val="false"/>
                <w:bCs w:val="false"/>
                <w:sz w:val="18"/>
                <w:szCs w:val="18"/>
              </w:rPr>
              <w:t xml:space="preserve"/>
            </w:r>
          </w:p>
        </w:tc>
        <w:tc>
          <w:tcPr>
            <w:tcW w:type="dxa" w:w="2600"/>
            <w:tcMar>
              <w:top w:type="dxa" w:w="60"/>
              <w:left w:type="dxa" w:w="80"/>
              <w:bottom w:type="dxa" w:w="60"/>
              <w:right w:type="dxa" w:w="80"/>
            </w:tcMar>
          </w:tcPr>
          <w:p>
            <w:pPr>
              <w:keepNext w:val="false"/>
              <w:jc w:val="left"/>
            </w:pPr>
            <w:r>
              <w:rPr>
                <w:b w:val="false"/>
                <w:bCs w:val="false"/>
                <w:sz w:val="18"/>
                <w:szCs w:val="18"/>
              </w:rPr>
              <w:t xml:space="preserve"/>
            </w:r>
          </w:p>
        </w:tc>
        <w:tc>
          <w:tcPr>
            <w:tcW w:type="dxa" w:w="4606"/>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6. Plant, equipment and tools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000"/>
        <w:gridCol w:w="2906"/>
        <w:gridCol w:w="3000"/>
      </w:tblGrid>
      <w:tr>
        <w:trPr>
          <w:cantSplit/>
          <w:tblHeader/>
        </w:trPr>
        <w:tc>
          <w:tcPr>
            <w:tcW w:type="dxa" w:w="4000"/>
            <w:shd w:fill="D9D9D9" w:color="auto" w:val="clear"/>
            <w:tcMar>
              <w:top w:type="dxa" w:w="60"/>
              <w:left w:type="dxa" w:w="80"/>
              <w:bottom w:type="dxa" w:w="60"/>
              <w:right w:type="dxa" w:w="80"/>
            </w:tcMar>
          </w:tcPr>
          <w:p>
            <w:pPr>
              <w:keepNext/>
              <w:jc w:val="left"/>
            </w:pPr>
            <w:r>
              <w:rPr>
                <w:b/>
                <w:bCs/>
                <w:sz w:val="18"/>
                <w:szCs w:val="18"/>
              </w:rPr>
              <w:t xml:space="preserve">Item</w:t>
            </w:r>
          </w:p>
        </w:tc>
        <w:tc>
          <w:tcPr>
            <w:tcW w:type="dxa" w:w="2906"/>
            <w:shd w:fill="D9D9D9" w:color="auto" w:val="clear"/>
            <w:tcMar>
              <w:top w:type="dxa" w:w="60"/>
              <w:left w:type="dxa" w:w="80"/>
              <w:bottom w:type="dxa" w:w="60"/>
              <w:right w:type="dxa" w:w="80"/>
            </w:tcMar>
          </w:tcPr>
          <w:p>
            <w:pPr>
              <w:keepNext/>
              <w:jc w:val="left"/>
            </w:pPr>
            <w:r>
              <w:rPr>
                <w:b/>
                <w:bCs/>
                <w:sz w:val="18"/>
                <w:szCs w:val="18"/>
              </w:rPr>
              <w:t xml:space="preserve">Inspection / certificate ref</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Operator competence</w:t>
            </w:r>
          </w:p>
        </w:tc>
      </w:tr>
      <w:tr>
        <w:trPr>
          <w:cantSplit/>
          <w:tblHeader w:val="false"/>
        </w:trPr>
        <w:tc>
          <w:tcPr>
            <w:tcW w:type="dxa" w:w="4000"/>
            <w:tcMar>
              <w:top w:type="dxa" w:w="60"/>
              <w:left w:type="dxa" w:w="80"/>
              <w:bottom w:type="dxa" w:w="60"/>
              <w:right w:type="dxa" w:w="80"/>
            </w:tcMar>
          </w:tcPr>
          <w:p>
            <w:pPr>
              <w:keepNext/>
              <w:jc w:val="left"/>
            </w:pPr>
            <w:r>
              <w:rPr>
                <w:b w:val="false"/>
                <w:bCs w:val="false"/>
                <w:sz w:val="18"/>
                <w:szCs w:val="18"/>
              </w:rPr>
              <w:t xml:space="preserve"/>
            </w:r>
          </w:p>
        </w:tc>
        <w:tc>
          <w:tcPr>
            <w:tcW w:type="dxa" w:w="29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000"/>
            <w:tcMar>
              <w:top w:type="dxa" w:w="60"/>
              <w:left w:type="dxa" w:w="80"/>
              <w:bottom w:type="dxa" w:w="60"/>
              <w:right w:type="dxa" w:w="80"/>
            </w:tcMar>
          </w:tcPr>
          <w:p>
            <w:pPr>
              <w:keepNext/>
              <w:jc w:val="left"/>
            </w:pPr>
            <w:r>
              <w:rPr>
                <w:b w:val="false"/>
                <w:bCs w:val="false"/>
                <w:sz w:val="18"/>
                <w:szCs w:val="18"/>
              </w:rPr>
              <w:t xml:space="preserve"/>
            </w:r>
          </w:p>
        </w:tc>
        <w:tc>
          <w:tcPr>
            <w:tcW w:type="dxa" w:w="29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000"/>
            <w:tcMar>
              <w:top w:type="dxa" w:w="60"/>
              <w:left w:type="dxa" w:w="80"/>
              <w:bottom w:type="dxa" w:w="60"/>
              <w:right w:type="dxa" w:w="80"/>
            </w:tcMar>
          </w:tcPr>
          <w:p>
            <w:pPr>
              <w:keepNext/>
              <w:jc w:val="left"/>
            </w:pPr>
            <w:r>
              <w:rPr>
                <w:b w:val="false"/>
                <w:bCs w:val="false"/>
                <w:sz w:val="18"/>
                <w:szCs w:val="18"/>
              </w:rPr>
              <w:t xml:space="preserve"/>
            </w:r>
          </w:p>
        </w:tc>
        <w:tc>
          <w:tcPr>
            <w:tcW w:type="dxa" w:w="29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000"/>
            <w:tcMar>
              <w:top w:type="dxa" w:w="60"/>
              <w:left w:type="dxa" w:w="80"/>
              <w:bottom w:type="dxa" w:w="60"/>
              <w:right w:type="dxa" w:w="80"/>
            </w:tcMar>
          </w:tcPr>
          <w:p>
            <w:pPr>
              <w:keepNext w:val="false"/>
              <w:jc w:val="left"/>
            </w:pPr>
            <w:r>
              <w:rPr>
                <w:b w:val="false"/>
                <w:bCs w:val="false"/>
                <w:sz w:val="18"/>
                <w:szCs w:val="18"/>
              </w:rPr>
              <w:t xml:space="preserve"/>
            </w:r>
          </w:p>
        </w:tc>
        <w:tc>
          <w:tcPr>
            <w:tcW w:type="dxa" w:w="29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7. Materials and hazardous substances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500"/>
        <w:gridCol w:w="3406"/>
        <w:gridCol w:w="3000"/>
      </w:tblGrid>
      <w:tr>
        <w:trPr>
          <w:cantSplit/>
          <w:tblHeader/>
        </w:trPr>
        <w:tc>
          <w:tcPr>
            <w:tcW w:type="dxa" w:w="3500"/>
            <w:shd w:fill="D9D9D9" w:color="auto" w:val="clear"/>
            <w:tcMar>
              <w:top w:type="dxa" w:w="60"/>
              <w:left w:type="dxa" w:w="80"/>
              <w:bottom w:type="dxa" w:w="60"/>
              <w:right w:type="dxa" w:w="80"/>
            </w:tcMar>
          </w:tcPr>
          <w:p>
            <w:pPr>
              <w:keepNext/>
              <w:jc w:val="left"/>
            </w:pPr>
            <w:r>
              <w:rPr>
                <w:b/>
                <w:bCs/>
                <w:sz w:val="18"/>
                <w:szCs w:val="18"/>
              </w:rPr>
              <w:t xml:space="preserve">Material / substance</w:t>
            </w:r>
          </w:p>
        </w:tc>
        <w:tc>
          <w:tcPr>
            <w:tcW w:type="dxa" w:w="3406"/>
            <w:shd w:fill="D9D9D9" w:color="auto" w:val="clear"/>
            <w:tcMar>
              <w:top w:type="dxa" w:w="60"/>
              <w:left w:type="dxa" w:w="80"/>
              <w:bottom w:type="dxa" w:w="60"/>
              <w:right w:type="dxa" w:w="80"/>
            </w:tcMar>
          </w:tcPr>
          <w:p>
            <w:pPr>
              <w:keepNext/>
              <w:jc w:val="left"/>
            </w:pPr>
            <w:r>
              <w:rPr>
                <w:b/>
                <w:bCs/>
                <w:sz w:val="18"/>
                <w:szCs w:val="18"/>
              </w:rPr>
              <w:t xml:space="preserve">COSHH assessment reference</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Storage and handling</w:t>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val="false"/>
              <w:jc w:val="left"/>
            </w:pPr>
            <w:r>
              <w:rPr>
                <w:b w:val="false"/>
                <w:bCs w:val="false"/>
                <w:sz w:val="18"/>
                <w:szCs w:val="18"/>
              </w:rPr>
              <w:t xml:space="preserve"/>
            </w:r>
          </w:p>
        </w:tc>
        <w:tc>
          <w:tcPr>
            <w:tcW w:type="dxa" w:w="34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8. Sequence of works</w:t>
      </w:r>
    </w:p>
    <w:p>
      <w:pPr>
        <w:keepNext/>
        <w:spacing w:after="80"/>
      </w:pPr>
      <w:r>
        <w:rPr>
          <w:sz w:val="20"/>
          <w:szCs w:val="20"/>
        </w:rPr>
        <w:t xml:space="preserve">List each step in the order it will actually be done. For every step, name the hazards, the controls, and who is responsible.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700"/>
        <w:gridCol w:w="3000"/>
        <w:gridCol w:w="2000"/>
        <w:gridCol w:w="2706"/>
        <w:gridCol w:w="1500"/>
      </w:tblGrid>
      <w:tr>
        <w:trPr>
          <w:cantSplit/>
          <w:tblHeader/>
        </w:trPr>
        <w:tc>
          <w:tcPr>
            <w:tcW w:type="dxa" w:w="700"/>
            <w:shd w:fill="D9D9D9" w:color="auto" w:val="clear"/>
            <w:tcMar>
              <w:top w:type="dxa" w:w="60"/>
              <w:left w:type="dxa" w:w="80"/>
              <w:bottom w:type="dxa" w:w="60"/>
              <w:right w:type="dxa" w:w="80"/>
            </w:tcMar>
          </w:tcPr>
          <w:p>
            <w:pPr>
              <w:keepNext/>
              <w:jc w:val="left"/>
            </w:pPr>
            <w:r>
              <w:rPr>
                <w:b/>
                <w:bCs/>
                <w:sz w:val="18"/>
                <w:szCs w:val="18"/>
              </w:rPr>
              <w:t xml:space="preserve">Step</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Activity</w:t>
            </w:r>
          </w:p>
        </w:tc>
        <w:tc>
          <w:tcPr>
            <w:tcW w:type="dxa" w:w="2000"/>
            <w:shd w:fill="D9D9D9" w:color="auto" w:val="clear"/>
            <w:tcMar>
              <w:top w:type="dxa" w:w="60"/>
              <w:left w:type="dxa" w:w="80"/>
              <w:bottom w:type="dxa" w:w="60"/>
              <w:right w:type="dxa" w:w="80"/>
            </w:tcMar>
          </w:tcPr>
          <w:p>
            <w:pPr>
              <w:keepNext/>
              <w:jc w:val="left"/>
            </w:pPr>
            <w:r>
              <w:rPr>
                <w:b/>
                <w:bCs/>
                <w:sz w:val="18"/>
                <w:szCs w:val="18"/>
              </w:rPr>
              <w:t xml:space="preserve">Hazards</w:t>
            </w:r>
          </w:p>
        </w:tc>
        <w:tc>
          <w:tcPr>
            <w:tcW w:type="dxa" w:w="2706"/>
            <w:shd w:fill="D9D9D9" w:color="auto" w:val="clear"/>
            <w:tcMar>
              <w:top w:type="dxa" w:w="60"/>
              <w:left w:type="dxa" w:w="80"/>
              <w:bottom w:type="dxa" w:w="60"/>
              <w:right w:type="dxa" w:w="80"/>
            </w:tcMar>
          </w:tcPr>
          <w:p>
            <w:pPr>
              <w:keepNext/>
              <w:jc w:val="left"/>
            </w:pPr>
            <w:r>
              <w:rPr>
                <w:b/>
                <w:bCs/>
                <w:sz w:val="18"/>
                <w:szCs w:val="18"/>
              </w:rPr>
              <w:t xml:space="preserve">Controls</w:t>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Responsible</w:t>
            </w:r>
          </w:p>
        </w:tc>
      </w:tr>
      <w:tr>
        <w:trPr>
          <w:cantSplit/>
          <w:tblHeader w:val="false"/>
        </w:trPr>
        <w:tc>
          <w:tcPr>
            <w:tcW w:type="dxa" w:w="700"/>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700"/>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700"/>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700"/>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700"/>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700"/>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700"/>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700"/>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700"/>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700"/>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c>
          <w:tcPr>
            <w:tcW w:type="dxa" w:w="2000"/>
            <w:tcMar>
              <w:top w:type="dxa" w:w="60"/>
              <w:left w:type="dxa" w:w="80"/>
              <w:bottom w:type="dxa" w:w="60"/>
              <w:right w:type="dxa" w:w="80"/>
            </w:tcMar>
          </w:tcPr>
          <w:p>
            <w:pPr>
              <w:keepNext w:val="false"/>
              <w:jc w:val="left"/>
            </w:pPr>
            <w:r>
              <w:rPr>
                <w:b w:val="false"/>
                <w:bCs w:val="false"/>
                <w:sz w:val="18"/>
                <w:szCs w:val="18"/>
              </w:rPr>
              <w:t xml:space="preserve"/>
            </w:r>
          </w:p>
        </w:tc>
        <w:tc>
          <w:tcPr>
            <w:tcW w:type="dxa" w:w="2706"/>
            <w:tcMar>
              <w:top w:type="dxa" w:w="60"/>
              <w:left w:type="dxa" w:w="80"/>
              <w:bottom w:type="dxa" w:w="60"/>
              <w:right w:type="dxa" w:w="80"/>
            </w:tcMar>
          </w:tcPr>
          <w:p>
            <w:pPr>
              <w:keepNext w:val="false"/>
              <w:jc w:val="left"/>
            </w:pPr>
            <w:r>
              <w:rPr>
                <w:b w:val="false"/>
                <w:bCs w:val="false"/>
                <w:sz w:val="18"/>
                <w:szCs w:val="18"/>
              </w:rPr>
              <w:t xml:space="preserve"/>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9. Personal protective equipment (PPE)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5906"/>
        <w:gridCol w:w="4000"/>
      </w:tblGrid>
      <w:tr>
        <w:trPr>
          <w:cantSplit/>
          <w:tblHeader/>
        </w:trPr>
        <w:tc>
          <w:tcPr>
            <w:tcW w:type="dxa" w:w="5906"/>
            <w:shd w:fill="D9D9D9" w:color="auto" w:val="clear"/>
            <w:tcMar>
              <w:top w:type="dxa" w:w="60"/>
              <w:left w:type="dxa" w:w="80"/>
              <w:bottom w:type="dxa" w:w="60"/>
              <w:right w:type="dxa" w:w="80"/>
            </w:tcMar>
          </w:tcPr>
          <w:p>
            <w:pPr>
              <w:keepNext/>
              <w:jc w:val="left"/>
            </w:pPr>
            <w:r>
              <w:rPr>
                <w:b/>
                <w:bCs/>
                <w:sz w:val="18"/>
                <w:szCs w:val="18"/>
              </w:rPr>
              <w:t xml:space="preserve">PPE item</w:t>
            </w:r>
          </w:p>
        </w:tc>
        <w:tc>
          <w:tcPr>
            <w:tcW w:type="dxa" w:w="4000"/>
            <w:shd w:fill="D9D9D9" w:color="auto" w:val="clear"/>
            <w:tcMar>
              <w:top w:type="dxa" w:w="60"/>
              <w:left w:type="dxa" w:w="80"/>
              <w:bottom w:type="dxa" w:w="60"/>
              <w:right w:type="dxa" w:w="80"/>
            </w:tcMar>
          </w:tcPr>
          <w:p>
            <w:pPr>
              <w:keepNext/>
              <w:jc w:val="left"/>
            </w:pPr>
            <w:r>
              <w:rPr>
                <w:b/>
                <w:bCs/>
                <w:sz w:val="18"/>
                <w:szCs w:val="18"/>
              </w:rPr>
              <w:t xml:space="preserve">Required for which steps</w:t>
            </w:r>
          </w:p>
        </w:tc>
      </w:tr>
      <w:tr>
        <w:trPr>
          <w:cantSplit/>
          <w:tblHeader w:val="false"/>
        </w:trPr>
        <w:tc>
          <w:tcPr>
            <w:tcW w:type="dxa" w:w="5906"/>
            <w:tcMar>
              <w:top w:type="dxa" w:w="60"/>
              <w:left w:type="dxa" w:w="80"/>
              <w:bottom w:type="dxa" w:w="60"/>
              <w:right w:type="dxa" w:w="80"/>
            </w:tcMar>
          </w:tcPr>
          <w:p>
            <w:pPr>
              <w:keepNext/>
              <w:jc w:val="left"/>
            </w:pPr>
            <w:r>
              <w:rPr>
                <w:b w:val="false"/>
                <w:bCs w:val="false"/>
                <w:sz w:val="18"/>
                <w:szCs w:val="18"/>
              </w:rPr>
              <w:t xml:space="preserve">Safety footwear</w:t>
            </w:r>
          </w:p>
        </w:tc>
        <w:tc>
          <w:tcPr>
            <w:tcW w:type="dxa" w:w="4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906"/>
            <w:tcMar>
              <w:top w:type="dxa" w:w="60"/>
              <w:left w:type="dxa" w:w="80"/>
              <w:bottom w:type="dxa" w:w="60"/>
              <w:right w:type="dxa" w:w="80"/>
            </w:tcMar>
          </w:tcPr>
          <w:p>
            <w:pPr>
              <w:keepNext/>
              <w:jc w:val="left"/>
            </w:pPr>
            <w:r>
              <w:rPr>
                <w:b w:val="false"/>
                <w:bCs w:val="false"/>
                <w:sz w:val="18"/>
                <w:szCs w:val="18"/>
              </w:rPr>
              <w:t xml:space="preserve">Hi-vis clothing</w:t>
            </w:r>
          </w:p>
        </w:tc>
        <w:tc>
          <w:tcPr>
            <w:tcW w:type="dxa" w:w="4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906"/>
            <w:tcMar>
              <w:top w:type="dxa" w:w="60"/>
              <w:left w:type="dxa" w:w="80"/>
              <w:bottom w:type="dxa" w:w="60"/>
              <w:right w:type="dxa" w:w="80"/>
            </w:tcMar>
          </w:tcPr>
          <w:p>
            <w:pPr>
              <w:keepNext/>
              <w:jc w:val="left"/>
            </w:pPr>
            <w:r>
              <w:rPr>
                <w:b w:val="false"/>
                <w:bCs w:val="false"/>
                <w:sz w:val="18"/>
                <w:szCs w:val="18"/>
              </w:rPr>
              <w:t xml:space="preserve">Hard hat</w:t>
            </w:r>
          </w:p>
        </w:tc>
        <w:tc>
          <w:tcPr>
            <w:tcW w:type="dxa" w:w="4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906"/>
            <w:tcMar>
              <w:top w:type="dxa" w:w="60"/>
              <w:left w:type="dxa" w:w="80"/>
              <w:bottom w:type="dxa" w:w="60"/>
              <w:right w:type="dxa" w:w="80"/>
            </w:tcMar>
          </w:tcPr>
          <w:p>
            <w:pPr>
              <w:keepNext/>
              <w:jc w:val="left"/>
            </w:pPr>
            <w:r>
              <w:rPr>
                <w:b w:val="false"/>
                <w:bCs w:val="false"/>
                <w:sz w:val="18"/>
                <w:szCs w:val="18"/>
              </w:rPr>
              <w:t xml:space="preserve">Eye protection</w:t>
            </w:r>
          </w:p>
        </w:tc>
        <w:tc>
          <w:tcPr>
            <w:tcW w:type="dxa" w:w="4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906"/>
            <w:tcMar>
              <w:top w:type="dxa" w:w="60"/>
              <w:left w:type="dxa" w:w="80"/>
              <w:bottom w:type="dxa" w:w="60"/>
              <w:right w:type="dxa" w:w="80"/>
            </w:tcMar>
          </w:tcPr>
          <w:p>
            <w:pPr>
              <w:keepNext/>
              <w:jc w:val="left"/>
            </w:pPr>
            <w:r>
              <w:rPr>
                <w:b w:val="false"/>
                <w:bCs w:val="false"/>
                <w:sz w:val="18"/>
                <w:szCs w:val="18"/>
              </w:rPr>
              <w:t xml:space="preserve">Gloves (type)</w:t>
            </w:r>
          </w:p>
        </w:tc>
        <w:tc>
          <w:tcPr>
            <w:tcW w:type="dxa" w:w="4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906"/>
            <w:tcMar>
              <w:top w:type="dxa" w:w="60"/>
              <w:left w:type="dxa" w:w="80"/>
              <w:bottom w:type="dxa" w:w="60"/>
              <w:right w:type="dxa" w:w="80"/>
            </w:tcMar>
          </w:tcPr>
          <w:p>
            <w:pPr>
              <w:keepNext/>
              <w:jc w:val="left"/>
            </w:pPr>
            <w:r>
              <w:rPr>
                <w:b w:val="false"/>
                <w:bCs w:val="false"/>
                <w:sz w:val="18"/>
                <w:szCs w:val="18"/>
              </w:rPr>
              <w:t xml:space="preserve">Hearing protection</w:t>
            </w:r>
          </w:p>
        </w:tc>
        <w:tc>
          <w:tcPr>
            <w:tcW w:type="dxa" w:w="4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906"/>
            <w:tcMar>
              <w:top w:type="dxa" w:w="60"/>
              <w:left w:type="dxa" w:w="80"/>
              <w:bottom w:type="dxa" w:w="60"/>
              <w:right w:type="dxa" w:w="80"/>
            </w:tcMar>
          </w:tcPr>
          <w:p>
            <w:pPr>
              <w:keepNext/>
              <w:jc w:val="left"/>
            </w:pPr>
            <w:r>
              <w:rPr>
                <w:b w:val="false"/>
                <w:bCs w:val="false"/>
                <w:sz w:val="18"/>
                <w:szCs w:val="18"/>
              </w:rPr>
              <w:t xml:space="preserve">Respiratory protection (type)</w:t>
            </w:r>
          </w:p>
        </w:tc>
        <w:tc>
          <w:tcPr>
            <w:tcW w:type="dxa" w:w="4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906"/>
            <w:tcMar>
              <w:top w:type="dxa" w:w="60"/>
              <w:left w:type="dxa" w:w="80"/>
              <w:bottom w:type="dxa" w:w="60"/>
              <w:right w:type="dxa" w:w="80"/>
            </w:tcMar>
          </w:tcPr>
          <w:p>
            <w:pPr>
              <w:keepNext w:val="false"/>
              <w:jc w:val="left"/>
            </w:pPr>
            <w:r>
              <w:rPr>
                <w:b w:val="false"/>
                <w:bCs w:val="false"/>
                <w:sz w:val="18"/>
                <w:szCs w:val="18"/>
              </w:rPr>
              <w:t xml:space="preserve">Other</w:t>
            </w:r>
          </w:p>
        </w:tc>
        <w:tc>
          <w:tcPr>
            <w:tcW w:type="dxa" w:w="4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10. Permits and isolations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06"/>
        <w:gridCol w:w="5000"/>
      </w:tblGrid>
      <w:tr>
        <w:trPr>
          <w:cantSplit/>
          <w:tblHeader/>
        </w:trPr>
        <w:tc>
          <w:tcPr>
            <w:tcW w:type="dxa" w:w="4906"/>
            <w:shd w:fill="D9D9D9" w:color="auto" w:val="clear"/>
            <w:tcMar>
              <w:top w:type="dxa" w:w="60"/>
              <w:left w:type="dxa" w:w="80"/>
              <w:bottom w:type="dxa" w:w="60"/>
              <w:right w:type="dxa" w:w="80"/>
            </w:tcMar>
          </w:tcPr>
          <w:p>
            <w:pPr>
              <w:keepNext/>
              <w:jc w:val="left"/>
            </w:pPr>
            <w:r>
              <w:rPr>
                <w:b/>
                <w:bCs/>
                <w:sz w:val="18"/>
                <w:szCs w:val="18"/>
              </w:rPr>
              <w:t xml:space="preserve">Permit / isolation</w:t>
            </w:r>
          </w:p>
        </w:tc>
        <w:tc>
          <w:tcPr>
            <w:tcW w:type="dxa" w:w="5000"/>
            <w:shd w:fill="D9D9D9" w:color="auto" w:val="clear"/>
            <w:tcMar>
              <w:top w:type="dxa" w:w="60"/>
              <w:left w:type="dxa" w:w="80"/>
              <w:bottom w:type="dxa" w:w="60"/>
              <w:right w:type="dxa" w:w="80"/>
            </w:tcMar>
          </w:tcPr>
          <w:p>
            <w:pPr>
              <w:keepNext/>
              <w:jc w:val="left"/>
            </w:pPr>
            <w:r>
              <w:rPr>
                <w:b/>
                <w:bCs/>
                <w:sz w:val="18"/>
                <w:szCs w:val="18"/>
              </w:rPr>
              <w:t xml:space="preserve">Issued by</w:t>
            </w:r>
          </w:p>
        </w:tc>
      </w:tr>
      <w:tr>
        <w:trPr>
          <w:cantSplit/>
          <w:tblHeader w:val="false"/>
        </w:trPr>
        <w:tc>
          <w:tcPr>
            <w:tcW w:type="dxa" w:w="4906"/>
            <w:tcMar>
              <w:top w:type="dxa" w:w="60"/>
              <w:left w:type="dxa" w:w="80"/>
              <w:bottom w:type="dxa" w:w="60"/>
              <w:right w:type="dxa" w:w="80"/>
            </w:tcMar>
          </w:tcPr>
          <w:p>
            <w:pPr>
              <w:keepNext/>
              <w:jc w:val="left"/>
            </w:pPr>
            <w:r>
              <w:rPr>
                <w:b w:val="false"/>
                <w:bCs w:val="false"/>
                <w:sz w:val="18"/>
                <w:szCs w:val="18"/>
              </w:rPr>
              <w:t xml:space="preserve"/>
            </w:r>
          </w:p>
        </w:tc>
        <w:tc>
          <w:tcPr>
            <w:tcW w:type="dxa" w:w="5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906"/>
            <w:tcMar>
              <w:top w:type="dxa" w:w="60"/>
              <w:left w:type="dxa" w:w="80"/>
              <w:bottom w:type="dxa" w:w="60"/>
              <w:right w:type="dxa" w:w="80"/>
            </w:tcMar>
          </w:tcPr>
          <w:p>
            <w:pPr>
              <w:keepNext/>
              <w:jc w:val="left"/>
            </w:pPr>
            <w:r>
              <w:rPr>
                <w:b w:val="false"/>
                <w:bCs w:val="false"/>
                <w:sz w:val="18"/>
                <w:szCs w:val="18"/>
              </w:rPr>
              <w:t xml:space="preserve"/>
            </w:r>
          </w:p>
        </w:tc>
        <w:tc>
          <w:tcPr>
            <w:tcW w:type="dxa" w:w="5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4906"/>
            <w:tcMar>
              <w:top w:type="dxa" w:w="60"/>
              <w:left w:type="dxa" w:w="80"/>
              <w:bottom w:type="dxa" w:w="60"/>
              <w:right w:type="dxa" w:w="80"/>
            </w:tcMar>
          </w:tcPr>
          <w:p>
            <w:pPr>
              <w:keepNext w:val="false"/>
              <w:jc w:val="left"/>
            </w:pPr>
            <w:r>
              <w:rPr>
                <w:b w:val="false"/>
                <w:bCs w:val="false"/>
                <w:sz w:val="18"/>
                <w:szCs w:val="18"/>
              </w:rPr>
              <w:t xml:space="preserve"/>
            </w:r>
          </w:p>
        </w:tc>
        <w:tc>
          <w:tcPr>
            <w:tcW w:type="dxa" w:w="5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11. Supervision and monitoring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Who supervises the work</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How often work is checked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How changes to the method are agreed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Stop-work authority</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12. Emergency arrangements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First aider(s) on site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First aid kit location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Nearest A&amp;E (address)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Fire assembly point</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Emergency contact (name, phone)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Accident reporting procedure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13. Environmental controls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Waste disposal</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Dust control</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Noise control</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Spill response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14. Related risk assessments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500"/>
        <w:gridCol w:w="3406"/>
        <w:gridCol w:w="3000"/>
      </w:tblGrid>
      <w:tr>
        <w:trPr>
          <w:cantSplit/>
          <w:tblHeader/>
        </w:trPr>
        <w:tc>
          <w:tcPr>
            <w:tcW w:type="dxa" w:w="3500"/>
            <w:shd w:fill="D9D9D9" w:color="auto" w:val="clear"/>
            <w:tcMar>
              <w:top w:type="dxa" w:w="60"/>
              <w:left w:type="dxa" w:w="80"/>
              <w:bottom w:type="dxa" w:w="60"/>
              <w:right w:type="dxa" w:w="80"/>
            </w:tcMar>
          </w:tcPr>
          <w:p>
            <w:pPr>
              <w:keepNext/>
              <w:jc w:val="left"/>
            </w:pPr>
            <w:r>
              <w:rPr>
                <w:b/>
                <w:bCs/>
                <w:sz w:val="18"/>
                <w:szCs w:val="18"/>
              </w:rPr>
              <w:t xml:space="preserve">Risk assessment</w:t>
            </w:r>
          </w:p>
        </w:tc>
        <w:tc>
          <w:tcPr>
            <w:tcW w:type="dxa" w:w="3406"/>
            <w:shd w:fill="D9D9D9" w:color="auto" w:val="clear"/>
            <w:tcMar>
              <w:top w:type="dxa" w:w="60"/>
              <w:left w:type="dxa" w:w="80"/>
              <w:bottom w:type="dxa" w:w="60"/>
              <w:right w:type="dxa" w:w="80"/>
            </w:tcMar>
          </w:tcPr>
          <w:p>
            <w:pPr>
              <w:keepNext/>
              <w:jc w:val="left"/>
            </w:pPr>
            <w:r>
              <w:rPr>
                <w:b/>
                <w:bCs/>
                <w:sz w:val="18"/>
                <w:szCs w:val="18"/>
              </w:rPr>
              <w:t xml:space="preserve">Reference</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val="false"/>
              <w:jc w:val="left"/>
            </w:pPr>
            <w:r>
              <w:rPr>
                <w:b w:val="false"/>
                <w:bCs w:val="false"/>
                <w:sz w:val="18"/>
                <w:szCs w:val="18"/>
              </w:rPr>
              <w:t xml:space="preserve"/>
            </w:r>
          </w:p>
        </w:tc>
        <w:tc>
          <w:tcPr>
            <w:tcW w:type="dxa" w:w="34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15. Briefing record</w:t>
      </w:r>
    </w:p>
    <w:p>
      <w:pPr>
        <w:keepNext/>
        <w:spacing w:after="80"/>
      </w:pPr>
      <w:r>
        <w:rPr>
          <w:sz w:val="20"/>
          <w:szCs w:val="20"/>
        </w:rPr>
        <w:t xml:space="preserve">I confirm this method statement has been explained to me, I understand it, and I will work in line with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000"/>
        <w:gridCol w:w="2706"/>
        <w:gridCol w:w="2400"/>
        <w:gridCol w:w="1800"/>
      </w:tblGrid>
      <w:tr>
        <w:trPr>
          <w:cantSplit/>
          <w:tblHeader/>
        </w:trPr>
        <w:tc>
          <w:tcPr>
            <w:tcW w:type="dxa" w:w="3000"/>
            <w:shd w:fill="D9D9D9" w:color="auto" w:val="clear"/>
            <w:tcMar>
              <w:top w:type="dxa" w:w="60"/>
              <w:left w:type="dxa" w:w="80"/>
              <w:bottom w:type="dxa" w:w="60"/>
              <w:right w:type="dxa" w:w="80"/>
            </w:tcMar>
          </w:tcPr>
          <w:p>
            <w:pPr>
              <w:keepNext/>
              <w:jc w:val="left"/>
            </w:pPr>
            <w:r>
              <w:rPr>
                <w:b/>
                <w:bCs/>
                <w:sz w:val="18"/>
                <w:szCs w:val="18"/>
              </w:rPr>
              <w:t xml:space="preserve">Name</w:t>
            </w:r>
          </w:p>
        </w:tc>
        <w:tc>
          <w:tcPr>
            <w:tcW w:type="dxa" w:w="2706"/>
            <w:shd w:fill="D9D9D9" w:color="auto" w:val="clear"/>
            <w:tcMar>
              <w:top w:type="dxa" w:w="60"/>
              <w:left w:type="dxa" w:w="80"/>
              <w:bottom w:type="dxa" w:w="60"/>
              <w:right w:type="dxa" w:w="80"/>
            </w:tcMar>
          </w:tcPr>
          <w:p>
            <w:pPr>
              <w:keepNext/>
              <w:jc w:val="left"/>
            </w:pPr>
            <w:r>
              <w:rPr>
                <w:b/>
                <w:bCs/>
                <w:sz w:val="18"/>
                <w:szCs w:val="18"/>
              </w:rPr>
              <w:t xml:space="preserve">Company</w:t>
            </w:r>
          </w:p>
        </w:tc>
        <w:tc>
          <w:tcPr>
            <w:tcW w:type="dxa" w:w="2400"/>
            <w:shd w:fill="D9D9D9" w:color="auto" w:val="clear"/>
            <w:tcMar>
              <w:top w:type="dxa" w:w="60"/>
              <w:left w:type="dxa" w:w="80"/>
              <w:bottom w:type="dxa" w:w="60"/>
              <w:right w:type="dxa" w:w="80"/>
            </w:tcMar>
          </w:tcPr>
          <w:p>
            <w:pPr>
              <w:keepNext/>
              <w:jc w:val="left"/>
            </w:pPr>
            <w:r>
              <w:rPr>
                <w:b/>
                <w:bCs/>
                <w:sz w:val="18"/>
                <w:szCs w:val="18"/>
              </w:rPr>
              <w:t xml:space="preserve">Signature</w:t>
            </w:r>
          </w:p>
        </w:tc>
        <w:tc>
          <w:tcPr>
            <w:tcW w:type="dxa" w:w="18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val="false"/>
              <w:jc w:val="left"/>
            </w:pPr>
            <w:r>
              <w:rPr>
                <w:b w:val="false"/>
                <w:bCs w:val="false"/>
                <w:sz w:val="18"/>
                <w:szCs w:val="18"/>
              </w:rPr>
              <w:t xml:space="preserve"/>
            </w:r>
          </w:p>
        </w:tc>
        <w:tc>
          <w:tcPr>
            <w:tcW w:type="dxa" w:w="2706"/>
            <w:tcMar>
              <w:top w:type="dxa" w:w="60"/>
              <w:left w:type="dxa" w:w="80"/>
              <w:bottom w:type="dxa" w:w="60"/>
              <w:right w:type="dxa" w:w="80"/>
            </w:tcMar>
          </w:tcPr>
          <w:p>
            <w:pPr>
              <w:keepNext w:val="false"/>
              <w:jc w:val="left"/>
            </w:pPr>
            <w:r>
              <w:rPr>
                <w:b w:val="false"/>
                <w:bCs w:val="false"/>
                <w:sz w:val="18"/>
                <w:szCs w:val="18"/>
              </w:rPr>
              <w:t xml:space="preserve"/>
            </w:r>
          </w:p>
        </w:tc>
        <w:tc>
          <w:tcPr>
            <w:tcW w:type="dxa" w:w="2400"/>
            <w:tcMar>
              <w:top w:type="dxa" w:w="60"/>
              <w:left w:type="dxa" w:w="80"/>
              <w:bottom w:type="dxa" w:w="60"/>
              <w:right w:type="dxa" w:w="80"/>
            </w:tcMar>
          </w:tcPr>
          <w:p>
            <w:pPr>
              <w:keepNext w:val="false"/>
              <w:jc w:val="left"/>
            </w:pPr>
            <w:r>
              <w:rPr>
                <w:b w:val="false"/>
                <w:bCs w:val="false"/>
                <w:sz w:val="18"/>
                <w:szCs w:val="18"/>
              </w:rPr>
              <w:t xml:space="preserve"/>
            </w:r>
          </w:p>
        </w:tc>
        <w:tc>
          <w:tcPr>
            <w:tcW w:type="dxa" w:w="1800"/>
            <w:tcMar>
              <w:top w:type="dxa" w:w="60"/>
              <w:left w:type="dxa" w:w="80"/>
              <w:bottom w:type="dxa" w:w="60"/>
              <w:right w:type="dxa" w:w="80"/>
            </w:tcMar>
          </w:tcPr>
          <w:p>
            <w:pPr>
              <w:keepNext w:val="false"/>
              <w:jc w:val="left"/>
            </w:pPr>
            <w:r>
              <w:rPr>
                <w:b w:val="false"/>
                <w:bCs w:val="false"/>
                <w:sz w:val="18"/>
                <w:szCs w:val="18"/>
              </w:rPr>
              <w:t xml:space="preserve"/>
            </w:r>
          </w:p>
        </w:tc>
      </w:tr>
    </w:tbl>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Method statement — page </w:t>
    </w:r>
    <w:r>
      <w:rPr>
        <w:sz w:val="16"/>
        <w:szCs w:val="16"/>
      </w:rPr>
      <w:fldChar w:fldCharType="begin"/>
      <w:instrText xml:space="preserve">PAGE</w:instrText>
      <w:fldChar w:fldCharType="separate"/>
      <w:fldChar w:fldCharType="end"/>
    </w:r>
  </w:p>
  <w:p>
    <w:pPr>
      <w:jc w:val="center"/>
    </w:pPr>
    <w:r>
      <w:rPr>
        <w:color w:val="777777"/>
        <w:sz w:val="14"/>
        <w:szCs w:val="14"/>
      </w:rPr>
      <w:t xml:space="preserve">Free template from ComplySimple (complysimple.co.uk), a trading name of Edwards Bros (Spaldwick) Ltd. Free to use for your own work; not for resale.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2026-10-03T13:12:29.835Z</dcterms:created>
  <dcterms:modified xsi:type="dcterms:W3CDTF">2026-10-03T13:12:29.835Z</dcterms:modified>
</cp:coreProperties>
</file>

<file path=docProps/custom.xml><?xml version="1.0" encoding="utf-8"?>
<Properties xmlns="http://schemas.openxmlformats.org/officeDocument/2006/custom-properties" xmlns:vt="http://schemas.openxmlformats.org/officeDocument/2006/docPropsVTypes"/>
</file>