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Working at Height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Use this for any work where a person could fall a distance liable to cause injury — including from ladders, stepladders, towers, roofs, platforms and into openings.</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Work activity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Task carried out at height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(roof, elevation, internal, opening)</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Working height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long the task takes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Who carries it out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Can work at height be avoided?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Could the work be done from the ground (e.g. long-handled tools, assembling at ground level)?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If not, why not?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Access equipment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3006"/>
        <w:gridCol w:w="2300"/>
        <w:gridCol w:w="2000"/>
      </w:tblGrid>
      <w:tr>
        <w:trPr>
          <w:cantSplit/>
          <w:tblHeader/>
        </w:trPr>
        <w:tc>
          <w:tcPr>
            <w:tcW w:type="dxa" w:w="2600"/>
            <w:shd w:fill="D9D9D9" w:color="auto" w:val="clear"/>
            <w:tcMar>
              <w:top w:type="dxa" w:w="60"/>
              <w:left w:type="dxa" w:w="80"/>
              <w:bottom w:type="dxa" w:w="60"/>
              <w:right w:type="dxa" w:w="80"/>
            </w:tcMar>
          </w:tcPr>
          <w:p>
            <w:pPr>
              <w:keepNext/>
              <w:jc w:val="left"/>
            </w:pPr>
            <w:r>
              <w:rPr>
                <w:b/>
                <w:bCs/>
                <w:sz w:val="18"/>
                <w:szCs w:val="18"/>
              </w:rPr>
              <w:t xml:space="preserve">Equipment (tower, MEWP, podium, ladder, scaffold)</w:t>
            </w:r>
          </w:p>
        </w:tc>
        <w:tc>
          <w:tcPr>
            <w:tcW w:type="dxa" w:w="3006"/>
            <w:shd w:fill="D9D9D9" w:color="auto" w:val="clear"/>
            <w:tcMar>
              <w:top w:type="dxa" w:w="60"/>
              <w:left w:type="dxa" w:w="80"/>
              <w:bottom w:type="dxa" w:w="60"/>
              <w:right w:type="dxa" w:w="80"/>
            </w:tcMar>
          </w:tcPr>
          <w:p>
            <w:pPr>
              <w:keepNext/>
              <w:jc w:val="left"/>
            </w:pPr>
            <w:r>
              <w:rPr>
                <w:b/>
                <w:bCs/>
                <w:sz w:val="18"/>
                <w:szCs w:val="18"/>
              </w:rPr>
              <w:t xml:space="preserve">Why it was chosen for this task</w:t>
            </w:r>
          </w:p>
        </w:tc>
        <w:tc>
          <w:tcPr>
            <w:tcW w:type="dxa" w:w="2300"/>
            <w:shd w:fill="D9D9D9" w:color="auto" w:val="clear"/>
            <w:tcMar>
              <w:top w:type="dxa" w:w="60"/>
              <w:left w:type="dxa" w:w="80"/>
              <w:bottom w:type="dxa" w:w="60"/>
              <w:right w:type="dxa" w:w="80"/>
            </w:tcMar>
          </w:tcPr>
          <w:p>
            <w:pPr>
              <w:keepNext/>
              <w:jc w:val="left"/>
            </w:pPr>
            <w:r>
              <w:rPr>
                <w:b/>
                <w:bCs/>
                <w:sz w:val="18"/>
                <w:szCs w:val="18"/>
              </w:rPr>
              <w:t xml:space="preserve">Inspected by / date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Users trained</w:t>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jc w:val="left"/>
            </w:pPr>
            <w:r>
              <w:rPr>
                <w:b w:val="false"/>
                <w:bCs w:val="false"/>
                <w:sz w:val="18"/>
                <w:szCs w:val="18"/>
              </w:rPr>
              <w:t xml:space="preserve"/>
            </w:r>
          </w:p>
        </w:tc>
        <w:tc>
          <w:tcPr>
            <w:tcW w:type="dxa" w:w="3006"/>
            <w:tcMar>
              <w:top w:type="dxa" w:w="60"/>
              <w:left w:type="dxa" w:w="80"/>
              <w:bottom w:type="dxa" w:w="60"/>
              <w:right w:type="dxa" w:w="80"/>
            </w:tcMar>
          </w:tcPr>
          <w:p>
            <w:pPr>
              <w:keepNext/>
              <w:jc w:val="left"/>
            </w:pPr>
            <w:r>
              <w:rPr>
                <w:b w:val="false"/>
                <w:bCs w:val="false"/>
                <w:sz w:val="18"/>
                <w:szCs w:val="18"/>
              </w:rPr>
              <w:t xml:space="preserve"/>
            </w:r>
          </w:p>
        </w:tc>
        <w:tc>
          <w:tcPr>
            <w:tcW w:type="dxa" w:w="23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600"/>
            <w:tcMar>
              <w:top w:type="dxa" w:w="60"/>
              <w:left w:type="dxa" w:w="80"/>
              <w:bottom w:type="dxa" w:w="60"/>
              <w:right w:type="dxa" w:w="80"/>
            </w:tcMar>
          </w:tcPr>
          <w:p>
            <w:pPr>
              <w:keepNext w:val="false"/>
              <w:jc w:val="left"/>
            </w:pPr>
            <w:r>
              <w:rPr>
                <w:b w:val="false"/>
                <w:bCs w:val="false"/>
                <w:sz w:val="18"/>
                <w:szCs w:val="18"/>
              </w:rPr>
              <w:t xml:space="preserve"/>
            </w:r>
          </w:p>
        </w:tc>
        <w:tc>
          <w:tcPr>
            <w:tcW w:type="dxa" w:w="3006"/>
            <w:tcMar>
              <w:top w:type="dxa" w:w="60"/>
              <w:left w:type="dxa" w:w="80"/>
              <w:bottom w:type="dxa" w:w="60"/>
              <w:right w:type="dxa" w:w="80"/>
            </w:tcMar>
          </w:tcPr>
          <w:p>
            <w:pPr>
              <w:keepNext w:val="false"/>
              <w:jc w:val="left"/>
            </w:pPr>
            <w:r>
              <w:rPr>
                <w:b w:val="false"/>
                <w:bCs w:val="false"/>
                <w:sz w:val="18"/>
                <w:szCs w:val="18"/>
              </w:rPr>
              <w:t xml:space="preserve"/>
            </w:r>
          </w:p>
        </w:tc>
        <w:tc>
          <w:tcPr>
            <w:tcW w:type="dxa" w:w="23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Assessment of risk factors</w:t>
      </w:r>
    </w:p>
    <w:p>
      <w:pPr>
        <w:keepNext/>
        <w:spacing w:after="80"/>
      </w:pPr>
      <w:r>
        <w:rPr>
          <w:sz w:val="20"/>
          <w:szCs w:val="20"/>
        </w:rPr>
        <w:t xml:space="preserve">Answer each question. Mark “Yes” where the factor applies and note what you found.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700"/>
        <w:gridCol w:w="4706"/>
        <w:gridCol w:w="900"/>
        <w:gridCol w:w="2600"/>
      </w:tblGrid>
      <w:tr>
        <w:trPr>
          <w:cantSplit/>
          <w:tblHeader/>
        </w:trPr>
        <w:tc>
          <w:tcPr>
            <w:tcW w:type="dxa" w:w="1700"/>
            <w:shd w:fill="D9D9D9" w:color="auto" w:val="clear"/>
            <w:tcMar>
              <w:top w:type="dxa" w:w="60"/>
              <w:left w:type="dxa" w:w="80"/>
              <w:bottom w:type="dxa" w:w="60"/>
              <w:right w:type="dxa" w:w="80"/>
            </w:tcMar>
          </w:tcPr>
          <w:p>
            <w:pPr>
              <w:keepNext/>
              <w:jc w:val="left"/>
            </w:pPr>
            <w:r>
              <w:rPr>
                <w:b/>
                <w:bCs/>
                <w:sz w:val="18"/>
                <w:szCs w:val="18"/>
              </w:rPr>
              <w:t xml:space="preserve">Factor</w:t>
            </w:r>
          </w:p>
        </w:tc>
        <w:tc>
          <w:tcPr>
            <w:tcW w:type="dxa" w:w="4706"/>
            <w:shd w:fill="D9D9D9" w:color="auto" w:val="clear"/>
            <w:tcMar>
              <w:top w:type="dxa" w:w="60"/>
              <w:left w:type="dxa" w:w="80"/>
              <w:bottom w:type="dxa" w:w="60"/>
              <w:right w:type="dxa" w:w="80"/>
            </w:tcMar>
          </w:tcPr>
          <w:p>
            <w:pPr>
              <w:keepNext/>
              <w:jc w:val="left"/>
            </w:pPr>
            <w:r>
              <w:rPr>
                <w:b/>
                <w:bCs/>
                <w:sz w:val="18"/>
                <w:szCs w:val="18"/>
              </w:rPr>
              <w:t xml:space="preserve">Question</w:t>
            </w:r>
          </w:p>
        </w:tc>
        <w:tc>
          <w:tcPr>
            <w:tcW w:type="dxa" w:w="900"/>
            <w:shd w:fill="D9D9D9" w:color="auto" w:val="clear"/>
            <w:tcMar>
              <w:top w:type="dxa" w:w="60"/>
              <w:left w:type="dxa" w:w="80"/>
              <w:bottom w:type="dxa" w:w="60"/>
              <w:right w:type="dxa" w:w="80"/>
            </w:tcMar>
          </w:tcPr>
          <w:p>
            <w:pPr>
              <w:keepNext/>
              <w:jc w:val="left"/>
            </w:pPr>
            <w:r>
              <w:rPr>
                <w:b/>
                <w:bCs/>
                <w:sz w:val="18"/>
                <w:szCs w:val="18"/>
              </w:rPr>
              <w:t xml:space="preserve">Yes / No</w:t>
            </w:r>
          </w:p>
        </w:tc>
        <w:tc>
          <w:tcPr>
            <w:tcW w:type="dxa" w:w="2600"/>
            <w:shd w:fill="D9D9D9" w:color="auto" w:val="clear"/>
            <w:tcMar>
              <w:top w:type="dxa" w:w="60"/>
              <w:left w:type="dxa" w:w="80"/>
              <w:bottom w:type="dxa" w:w="60"/>
              <w:right w:type="dxa" w:w="80"/>
            </w:tcMar>
          </w:tcPr>
          <w:p>
            <w:pPr>
              <w:keepNext/>
              <w:jc w:val="left"/>
            </w:pPr>
            <w:r>
              <w:rPr>
                <w:b/>
                <w:bCs/>
                <w:sz w:val="18"/>
                <w:szCs w:val="18"/>
              </w:rPr>
              <w:t xml:space="preserve">Notes</w:t>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Location</w:t>
            </w:r>
          </w:p>
        </w:tc>
        <w:tc>
          <w:tcPr>
            <w:tcW w:type="dxa" w:w="4706"/>
            <w:tcMar>
              <w:top w:type="dxa" w:w="60"/>
              <w:left w:type="dxa" w:w="80"/>
              <w:bottom w:type="dxa" w:w="60"/>
              <w:right w:type="dxa" w:w="80"/>
            </w:tcMar>
          </w:tcPr>
          <w:p>
            <w:pPr>
              <w:keepNext/>
              <w:jc w:val="left"/>
            </w:pPr>
            <w:r>
              <w:rPr>
                <w:b w:val="false"/>
                <w:bCs w:val="false"/>
                <w:sz w:val="18"/>
                <w:szCs w:val="18"/>
              </w:rPr>
              <w:t xml:space="preserve">Are there unprotected edges, openings or holes?</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Location</w:t>
            </w:r>
          </w:p>
        </w:tc>
        <w:tc>
          <w:tcPr>
            <w:tcW w:type="dxa" w:w="4706"/>
            <w:tcMar>
              <w:top w:type="dxa" w:w="60"/>
              <w:left w:type="dxa" w:w="80"/>
              <w:bottom w:type="dxa" w:w="60"/>
              <w:right w:type="dxa" w:w="80"/>
            </w:tcMar>
          </w:tcPr>
          <w:p>
            <w:pPr>
              <w:keepNext/>
              <w:jc w:val="left"/>
            </w:pPr>
            <w:r>
              <w:rPr>
                <w:b w:val="false"/>
                <w:bCs w:val="false"/>
                <w:sz w:val="18"/>
                <w:szCs w:val="18"/>
              </w:rPr>
              <w:t xml:space="preserve">Are there fragile surfaces (roof lights, cement sheets)?</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Location</w:t>
            </w:r>
          </w:p>
        </w:tc>
        <w:tc>
          <w:tcPr>
            <w:tcW w:type="dxa" w:w="4706"/>
            <w:tcMar>
              <w:top w:type="dxa" w:w="60"/>
              <w:left w:type="dxa" w:w="80"/>
              <w:bottom w:type="dxa" w:w="60"/>
              <w:right w:type="dxa" w:w="80"/>
            </w:tcMar>
          </w:tcPr>
          <w:p>
            <w:pPr>
              <w:keepNext/>
              <w:jc w:val="left"/>
            </w:pPr>
            <w:r>
              <w:rPr>
                <w:b w:val="false"/>
                <w:bCs w:val="false"/>
                <w:sz w:val="18"/>
                <w:szCs w:val="18"/>
              </w:rPr>
              <w:t xml:space="preserve">Are there overhead power lines nearby?</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Location</w:t>
            </w:r>
          </w:p>
        </w:tc>
        <w:tc>
          <w:tcPr>
            <w:tcW w:type="dxa" w:w="4706"/>
            <w:tcMar>
              <w:top w:type="dxa" w:w="60"/>
              <w:left w:type="dxa" w:w="80"/>
              <w:bottom w:type="dxa" w:w="60"/>
              <w:right w:type="dxa" w:w="80"/>
            </w:tcMar>
          </w:tcPr>
          <w:p>
            <w:pPr>
              <w:keepNext/>
              <w:jc w:val="left"/>
            </w:pPr>
            <w:r>
              <w:rPr>
                <w:b w:val="false"/>
                <w:bCs w:val="false"/>
                <w:sz w:val="18"/>
                <w:szCs w:val="18"/>
              </w:rPr>
              <w:t xml:space="preserve">Is the ground soft, uneven or sloping where equipment stands?</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Weather</w:t>
            </w:r>
          </w:p>
        </w:tc>
        <w:tc>
          <w:tcPr>
            <w:tcW w:type="dxa" w:w="4706"/>
            <w:tcMar>
              <w:top w:type="dxa" w:w="60"/>
              <w:left w:type="dxa" w:w="80"/>
              <w:bottom w:type="dxa" w:w="60"/>
              <w:right w:type="dxa" w:w="80"/>
            </w:tcMar>
          </w:tcPr>
          <w:p>
            <w:pPr>
              <w:keepNext/>
              <w:jc w:val="left"/>
            </w:pPr>
            <w:r>
              <w:rPr>
                <w:b w:val="false"/>
                <w:bCs w:val="false"/>
                <w:sz w:val="18"/>
                <w:szCs w:val="18"/>
              </w:rPr>
              <w:t xml:space="preserve">Could wind, rain or ice affect the work?</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Task</w:t>
            </w:r>
          </w:p>
        </w:tc>
        <w:tc>
          <w:tcPr>
            <w:tcW w:type="dxa" w:w="4706"/>
            <w:tcMar>
              <w:top w:type="dxa" w:w="60"/>
              <w:left w:type="dxa" w:w="80"/>
              <w:bottom w:type="dxa" w:w="60"/>
              <w:right w:type="dxa" w:w="80"/>
            </w:tcMar>
          </w:tcPr>
          <w:p>
            <w:pPr>
              <w:keepNext/>
              <w:jc w:val="left"/>
            </w:pPr>
            <w:r>
              <w:rPr>
                <w:b w:val="false"/>
                <w:bCs w:val="false"/>
                <w:sz w:val="18"/>
                <w:szCs w:val="18"/>
              </w:rPr>
              <w:t xml:space="preserve">Does the task involve overreaching or stretching?</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Task</w:t>
            </w:r>
          </w:p>
        </w:tc>
        <w:tc>
          <w:tcPr>
            <w:tcW w:type="dxa" w:w="4706"/>
            <w:tcMar>
              <w:top w:type="dxa" w:w="60"/>
              <w:left w:type="dxa" w:w="80"/>
              <w:bottom w:type="dxa" w:w="60"/>
              <w:right w:type="dxa" w:w="80"/>
            </w:tcMar>
          </w:tcPr>
          <w:p>
            <w:pPr>
              <w:keepNext/>
              <w:jc w:val="left"/>
            </w:pPr>
            <w:r>
              <w:rPr>
                <w:b w:val="false"/>
                <w:bCs w:val="false"/>
                <w:sz w:val="18"/>
                <w:szCs w:val="18"/>
              </w:rPr>
              <w:t xml:space="preserve">Are tools or materials carried or handled at height?</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People below</w:t>
            </w:r>
          </w:p>
        </w:tc>
        <w:tc>
          <w:tcPr>
            <w:tcW w:type="dxa" w:w="4706"/>
            <w:tcMar>
              <w:top w:type="dxa" w:w="60"/>
              <w:left w:type="dxa" w:w="80"/>
              <w:bottom w:type="dxa" w:w="60"/>
              <w:right w:type="dxa" w:w="80"/>
            </w:tcMar>
          </w:tcPr>
          <w:p>
            <w:pPr>
              <w:keepNext/>
              <w:jc w:val="left"/>
            </w:pPr>
            <w:r>
              <w:rPr>
                <w:b w:val="false"/>
                <w:bCs w:val="false"/>
                <w:sz w:val="18"/>
                <w:szCs w:val="18"/>
              </w:rPr>
              <w:t xml:space="preserve">Could falling objects hit anyone below?</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jc w:val="left"/>
            </w:pPr>
            <w:r>
              <w:rPr>
                <w:b w:val="false"/>
                <w:bCs w:val="false"/>
                <w:sz w:val="18"/>
                <w:szCs w:val="18"/>
              </w:rPr>
              <w:t xml:space="preserve">People below</w:t>
            </w:r>
          </w:p>
        </w:tc>
        <w:tc>
          <w:tcPr>
            <w:tcW w:type="dxa" w:w="4706"/>
            <w:tcMar>
              <w:top w:type="dxa" w:w="60"/>
              <w:left w:type="dxa" w:w="80"/>
              <w:bottom w:type="dxa" w:w="60"/>
              <w:right w:type="dxa" w:w="80"/>
            </w:tcMar>
          </w:tcPr>
          <w:p>
            <w:pPr>
              <w:keepNext/>
              <w:jc w:val="left"/>
            </w:pPr>
            <w:r>
              <w:rPr>
                <w:b w:val="false"/>
                <w:bCs w:val="false"/>
                <w:sz w:val="18"/>
                <w:szCs w:val="18"/>
              </w:rPr>
              <w:t xml:space="preserve">Is an exclusion zone needed?</w:t>
            </w:r>
          </w:p>
        </w:tc>
        <w:tc>
          <w:tcPr>
            <w:tcW w:type="dxa" w:w="9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Rescue</w:t>
            </w:r>
          </w:p>
        </w:tc>
        <w:tc>
          <w:tcPr>
            <w:tcW w:type="dxa" w:w="4706"/>
            <w:tcMar>
              <w:top w:type="dxa" w:w="60"/>
              <w:left w:type="dxa" w:w="80"/>
              <w:bottom w:type="dxa" w:w="60"/>
              <w:right w:type="dxa" w:w="80"/>
            </w:tcMar>
          </w:tcPr>
          <w:p>
            <w:pPr>
              <w:keepNext w:val="false"/>
              <w:jc w:val="left"/>
            </w:pPr>
            <w:r>
              <w:rPr>
                <w:b w:val="false"/>
                <w:bCs w:val="false"/>
                <w:sz w:val="18"/>
                <w:szCs w:val="18"/>
              </w:rPr>
              <w:t xml:space="preserve">If someone fell or was left suspended, is there a plan to rescue them quickly?</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7. Control measures</w:t>
      </w:r>
    </w:p>
    <w:p>
      <w:pPr>
        <w:keepNext/>
        <w:spacing w:after="80"/>
      </w:pPr>
      <w:r>
        <w:rPr>
          <w:sz w:val="20"/>
          <w:szCs w:val="20"/>
        </w:rPr>
        <w:t xml:space="preserve">Work down the list: avoid, then prevent falls, then minimise the distance and consequences of a fall.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Guardrails, edge protection or a working platform with guardrails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Covers over openings and fragile surfaces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Fall restraint or fall arrest, only where collective protection is not practicable</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Nets or soft landing systems to minimise the consequences of a fall</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Exclusion zone and toe boards to protect people below</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Rescue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a person who has fallen or is suspended would be rescued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Rescue equipment and where it is kept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Who carries out the rescue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9.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Briefing record</w:t>
      </w:r>
    </w:p>
    <w:p>
      <w:pPr>
        <w:keepNext/>
        <w:spacing w:after="80"/>
      </w:pPr>
      <w:r>
        <w:rPr>
          <w:sz w:val="20"/>
          <w:szCs w:val="20"/>
        </w:rPr>
        <w:t xml:space="preserve">I confirm this working at height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Working at height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2026-10-03T13:12:31.118Z</dcterms:created>
  <dcterms:modified xsi:type="dcterms:W3CDTF">2026-10-03T13:12:31.119Z</dcterms:modified>
</cp:coreProperties>
</file>

<file path=docProps/custom.xml><?xml version="1.0" encoding="utf-8"?>
<Properties xmlns="http://schemas.openxmlformats.org/officeDocument/2006/custom-properties" xmlns:vt="http://schemas.openxmlformats.org/officeDocument/2006/docPropsVTypes"/>
</file>